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43E7" w14:textId="77777777" w:rsidR="007166AE"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2019-2023</w:t>
      </w:r>
    </w:p>
    <w:p w14:paraId="379CA34D" w14:textId="77777777" w:rsidR="007166AE"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Camp Hill Primary School (1976)</w:t>
      </w:r>
    </w:p>
    <w:p w14:paraId="0F318529" w14:textId="77777777" w:rsidR="007166AE" w:rsidRPr="008766A4" w:rsidRDefault="00000000" w:rsidP="007166AE">
      <w:pPr>
        <w:pStyle w:val="ESIntroParagraph"/>
        <w:ind w:left="-567" w:right="4330"/>
      </w:pPr>
    </w:p>
    <w:p w14:paraId="79CE349B" w14:textId="77777777" w:rsidR="007166AE" w:rsidRDefault="00000000" w:rsidP="007166AE">
      <w:pPr>
        <w:pStyle w:val="Heading1"/>
        <w:ind w:left="-567"/>
      </w:pPr>
    </w:p>
    <w:p w14:paraId="76C51FC8" w14:textId="77777777" w:rsidR="007166AE" w:rsidRDefault="00000000" w:rsidP="007166AE">
      <w:pPr>
        <w:pStyle w:val="ESHeading2"/>
      </w:pPr>
    </w:p>
    <w:p w14:paraId="03613711" w14:textId="77777777" w:rsidR="007166AE" w:rsidRDefault="00000000" w:rsidP="007166AE">
      <w:pPr>
        <w:pStyle w:val="ESHeading2"/>
      </w:pPr>
    </w:p>
    <w:p w14:paraId="438A40F2" w14:textId="77777777" w:rsidR="007166AE" w:rsidRDefault="00000000" w:rsidP="007166AE">
      <w:pPr>
        <w:pStyle w:val="ESHeading2"/>
      </w:pPr>
    </w:p>
    <w:p w14:paraId="29EA5F7A" w14:textId="77777777" w:rsidR="007166AE" w:rsidRDefault="00000000" w:rsidP="007166AE">
      <w:pPr>
        <w:pStyle w:val="ESHeading2"/>
      </w:pPr>
    </w:p>
    <w:p w14:paraId="1F5DA3D0" w14:textId="77777777" w:rsidR="007166AE" w:rsidRDefault="00000000" w:rsidP="007166AE">
      <w:pPr>
        <w:pStyle w:val="ESHeading2"/>
      </w:pPr>
    </w:p>
    <w:p w14:paraId="666229E4" w14:textId="77777777" w:rsidR="007166AE" w:rsidRDefault="00000000" w:rsidP="007166AE">
      <w:pPr>
        <w:pStyle w:val="ESHeading2"/>
      </w:pPr>
    </w:p>
    <w:p w14:paraId="5EEE0D08" w14:textId="77777777" w:rsidR="007166AE"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5096E504" wp14:editId="47DCA172">
            <wp:simplePos x="0" y="0"/>
            <wp:positionH relativeFrom="page">
              <wp:align>center</wp:align>
            </wp:positionH>
            <wp:positionV relativeFrom="paragraph">
              <wp:posOffset>0</wp:posOffset>
            </wp:positionV>
            <wp:extent cx="1428750" cy="1895475"/>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1428750" cy="1895475"/>
                    </a:xfrm>
                    <a:prstGeom prst="rect">
                      <a:avLst/>
                    </a:prstGeom>
                  </pic:spPr>
                </pic:pic>
              </a:graphicData>
            </a:graphic>
          </wp:anchor>
        </w:drawing>
      </w:r>
    </w:p>
    <w:p w14:paraId="6D76D9C0" w14:textId="77777777" w:rsidR="007166AE"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762A67D4" wp14:editId="53DE32EA">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2143B6B7" w14:textId="77777777" w:rsidR="007166AE" w:rsidRDefault="00000000" w:rsidP="007166AE">
                            <w:pPr>
                              <w:pStyle w:val="ESBodyText"/>
                            </w:pPr>
                            <w:r>
                              <w:rPr>
                                <w:noProof/>
                              </w:rPr>
                              <w:t>Submitted for review by Christopher Barker (School Principal) on 29 September, 2020 at 07:53 AM</w:t>
                            </w:r>
                            <w:r>
                              <w:rPr>
                                <w:noProof/>
                              </w:rPr>
                              <w:br/>
                              <w:t>Endorsed by Damien Jenkyn (Senior Education Improvement Leader) on 29 September, 2020 at 08:57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762A67D4"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2143B6B7" w14:textId="77777777" w:rsidR="007166AE" w:rsidRDefault="00000000" w:rsidP="007166AE">
                      <w:pPr>
                        <w:pStyle w:val="ESBodyText"/>
                      </w:pPr>
                      <w:r>
                        <w:rPr>
                          <w:noProof/>
                        </w:rPr>
                        <w:t>Submitted for review by Christopher Barker (School Principal) on 29 September, 2020 at 07:53 AM</w:t>
                      </w:r>
                      <w:r>
                        <w:rPr>
                          <w:noProof/>
                        </w:rPr>
                        <w:br/>
                        <w:t>Endorsed by Damien Jenkyn (Senior Education Improvement Leader) on 29 September, 2020 at 08:57 AM</w:t>
                      </w:r>
                      <w:r>
                        <w:rPr>
                          <w:noProof/>
                        </w:rPr>
                        <w:br/>
                        <w:t>Awaiting endorsement by School Council President</w:t>
                      </w:r>
                      <w:r>
                        <w:rPr>
                          <w:noProof/>
                        </w:rPr>
                        <w:br/>
                      </w:r>
                    </w:p>
                  </w:txbxContent>
                </v:textbox>
                <w10:wrap anchorx="margin" anchory="margin"/>
                <w10:anchorlock/>
              </v:shape>
            </w:pict>
          </mc:Fallback>
        </mc:AlternateContent>
      </w:r>
    </w:p>
    <w:p w14:paraId="038C7F88" w14:textId="77777777" w:rsidR="007166AE"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14:paraId="400543B9" w14:textId="77777777" w:rsidR="007166AE"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Camp Hill Primary School (1976)</w:t>
      </w:r>
    </w:p>
    <w:p w14:paraId="2503D658" w14:textId="77777777" w:rsidR="007166AE"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F52EF8" w14:paraId="3297C882" w14:textId="77777777" w:rsidTr="009B10A5">
        <w:trPr>
          <w:trHeight w:val="110"/>
        </w:trPr>
        <w:tc>
          <w:tcPr>
            <w:tcW w:w="3119" w:type="dxa"/>
            <w:shd w:val="clear" w:color="auto" w:fill="D9D9D9" w:themeFill="background1" w:themeFillShade="D9"/>
          </w:tcPr>
          <w:p w14:paraId="1F42A20C" w14:textId="77777777" w:rsidR="007166AE"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5A4F630D" w14:textId="77777777" w:rsidR="007166AE" w:rsidRPr="004365C8" w:rsidRDefault="00000000" w:rsidP="009B10A5">
            <w:pPr>
              <w:pStyle w:val="ESBodyText"/>
              <w:spacing w:after="0"/>
              <w:rPr>
                <w:color w:val="FFFFFF" w:themeColor="background1"/>
                <w:sz w:val="20"/>
                <w:szCs w:val="24"/>
              </w:rPr>
            </w:pPr>
            <w:r>
              <w:rPr>
                <w:sz w:val="20"/>
              </w:rPr>
              <w:t>Camp Hill Primary School vision is to develop and nurture life long learners within an engaging, global learning community, where the uniqueness and contributions of individuals are valued, shared and celebrated.</w:t>
            </w:r>
          </w:p>
        </w:tc>
      </w:tr>
      <w:tr w:rsidR="00F52EF8" w14:paraId="2D493ACC" w14:textId="77777777" w:rsidTr="009B10A5">
        <w:trPr>
          <w:trHeight w:val="15"/>
        </w:trPr>
        <w:tc>
          <w:tcPr>
            <w:tcW w:w="3119" w:type="dxa"/>
            <w:shd w:val="clear" w:color="auto" w:fill="D9D9D9" w:themeFill="background1" w:themeFillShade="D9"/>
          </w:tcPr>
          <w:p w14:paraId="03F3F474" w14:textId="77777777" w:rsidR="007166AE"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40F5B5B8" w14:textId="77777777" w:rsidR="007166AE" w:rsidRPr="00FE3D5C" w:rsidRDefault="00000000" w:rsidP="009B10A5">
            <w:pPr>
              <w:pStyle w:val="ESBodyText"/>
              <w:spacing w:after="0"/>
              <w:rPr>
                <w:sz w:val="20"/>
                <w:szCs w:val="24"/>
              </w:rPr>
            </w:pPr>
            <w:r>
              <w:rPr>
                <w:sz w:val="20"/>
              </w:rPr>
              <w:t>Following are the core values in which underpin our purpose and are the guiding principles of our school:</w:t>
            </w:r>
            <w:r>
              <w:rPr>
                <w:sz w:val="20"/>
              </w:rPr>
              <w:br/>
            </w:r>
            <w:r>
              <w:rPr>
                <w:sz w:val="20"/>
              </w:rPr>
              <w:br/>
              <w:t>Caring: Being kind, helpful and sympathetic towards other people</w:t>
            </w:r>
            <w:r>
              <w:rPr>
                <w:sz w:val="20"/>
              </w:rPr>
              <w:br/>
            </w:r>
            <w:r>
              <w:rPr>
                <w:sz w:val="20"/>
              </w:rPr>
              <w:br/>
              <w:t>Honesty: To always tell the truth</w:t>
            </w:r>
            <w:r>
              <w:rPr>
                <w:sz w:val="20"/>
              </w:rPr>
              <w:br/>
            </w:r>
            <w:r>
              <w:rPr>
                <w:sz w:val="20"/>
              </w:rPr>
              <w:br/>
              <w:t>Confidence: Believing in yourself and others</w:t>
            </w:r>
            <w:r>
              <w:rPr>
                <w:sz w:val="20"/>
              </w:rPr>
              <w:br/>
            </w:r>
            <w:r>
              <w:rPr>
                <w:sz w:val="20"/>
              </w:rPr>
              <w:br/>
              <w:t>Trust: Safely express opinions, beliefs, thoughts and feelings in a secure environment</w:t>
            </w:r>
            <w:r>
              <w:rPr>
                <w:sz w:val="20"/>
              </w:rPr>
              <w:br/>
            </w:r>
            <w:r>
              <w:rPr>
                <w:sz w:val="20"/>
              </w:rPr>
              <w:br/>
              <w:t>Respect: Recognising the rights, feelings, wishes and individual differences of others through our speech and manners</w:t>
            </w:r>
            <w:r>
              <w:rPr>
                <w:sz w:val="20"/>
              </w:rPr>
              <w:br/>
            </w:r>
          </w:p>
        </w:tc>
      </w:tr>
      <w:tr w:rsidR="00F52EF8" w14:paraId="00B3AB82" w14:textId="77777777" w:rsidTr="009B10A5">
        <w:trPr>
          <w:trHeight w:val="15"/>
        </w:trPr>
        <w:tc>
          <w:tcPr>
            <w:tcW w:w="3119" w:type="dxa"/>
            <w:shd w:val="clear" w:color="auto" w:fill="D9D9D9" w:themeFill="background1" w:themeFillShade="D9"/>
          </w:tcPr>
          <w:p w14:paraId="6D616D9D" w14:textId="77777777" w:rsidR="007166AE"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4DB70124" w14:textId="77777777" w:rsidR="007166AE" w:rsidRPr="00FE3D5C" w:rsidRDefault="00000000" w:rsidP="009B10A5">
            <w:pPr>
              <w:pStyle w:val="ESBodyText"/>
              <w:spacing w:after="0"/>
              <w:rPr>
                <w:sz w:val="20"/>
                <w:szCs w:val="24"/>
              </w:rPr>
            </w:pPr>
            <w:r>
              <w:rPr>
                <w:sz w:val="20"/>
              </w:rPr>
              <w:t>School Context</w:t>
            </w:r>
            <w:r>
              <w:rPr>
                <w:sz w:val="20"/>
              </w:rPr>
              <w:br/>
              <w:t xml:space="preserve">Camp Hill Primary School is centrally located in Rosalind Park and was established as a school in 1877.The school, as a place for learning, has a very positive reputation within the Bendigo community and as a result is seen as a desirable location for parents to enrol their children.  These factors contribute to the number of enrolment enquires outnumbering the number of vacancies within the school, particularly in the Prep area. The school enrolment procedure is guided by a School Neighbourhood Zone and the DET enrolment policy.  </w:t>
            </w:r>
            <w:r>
              <w:rPr>
                <w:sz w:val="20"/>
              </w:rPr>
              <w:br/>
              <w:t>Enrolments remain consistent largely due to the enforcement of the neighbour zone. The school has witnessed an increase in the number of students from refugee or non-English speaking backgrounds, these students constitute approximately 7% of our student population. The school's values of Respect, Confidence, Honesty, Trust and Caring form the corner stone of behavioural expectations for students at our school. The school has a strong focus on healthy living, which extends into our Resource Smart sustainability program, where our students are actively involved in the school's sustainable garden, monitoring of a local water catchment and through the student led Green Team monitor our waste and recycling.</w:t>
            </w:r>
            <w:r>
              <w:rPr>
                <w:sz w:val="20"/>
              </w:rPr>
              <w:br/>
              <w:t>The school identified a number of key challenges from the self evaluation and fieldwork findings.</w:t>
            </w:r>
            <w:r>
              <w:rPr>
                <w:sz w:val="20"/>
              </w:rPr>
              <w:br/>
              <w:t>These challenges are:</w:t>
            </w:r>
            <w:r>
              <w:rPr>
                <w:sz w:val="20"/>
              </w:rPr>
              <w:br/>
              <w:t>•</w:t>
            </w:r>
            <w:r>
              <w:rPr>
                <w:sz w:val="20"/>
              </w:rPr>
              <w:tab/>
              <w:t xml:space="preserve">Develop staff capacity to consistent implement the agreed Reading, Writing and Mathematics instructional models across the </w:t>
            </w:r>
            <w:r>
              <w:rPr>
                <w:sz w:val="20"/>
              </w:rPr>
              <w:lastRenderedPageBreak/>
              <w:t>school</w:t>
            </w:r>
            <w:r>
              <w:rPr>
                <w:sz w:val="20"/>
              </w:rPr>
              <w:br/>
              <w:t>•</w:t>
            </w:r>
            <w:r>
              <w:rPr>
                <w:sz w:val="20"/>
              </w:rPr>
              <w:tab/>
              <w:t>The consistent use of data and a range of assessment strategies to teach to students’ point of need</w:t>
            </w:r>
            <w:r>
              <w:rPr>
                <w:sz w:val="20"/>
              </w:rPr>
              <w:br/>
              <w:t>•</w:t>
            </w:r>
            <w:r>
              <w:rPr>
                <w:sz w:val="20"/>
              </w:rPr>
              <w:tab/>
              <w:t>The triangulation of data to accurately assess students at their expected level</w:t>
            </w:r>
            <w:r>
              <w:rPr>
                <w:sz w:val="20"/>
              </w:rPr>
              <w:br/>
              <w:t>•</w:t>
            </w:r>
            <w:r>
              <w:rPr>
                <w:sz w:val="20"/>
              </w:rPr>
              <w:tab/>
              <w:t>All staff completing assessment tasks as identified on the assessment schedule</w:t>
            </w:r>
            <w:r>
              <w:rPr>
                <w:sz w:val="20"/>
              </w:rPr>
              <w:br/>
              <w:t>•</w:t>
            </w:r>
            <w:r>
              <w:rPr>
                <w:sz w:val="20"/>
              </w:rPr>
              <w:tab/>
              <w:t>Develop scope and sequence documents which are consistent  across the school</w:t>
            </w:r>
            <w:r>
              <w:rPr>
                <w:sz w:val="20"/>
              </w:rPr>
              <w:br/>
              <w:t>•</w:t>
            </w:r>
            <w:r>
              <w:rPr>
                <w:sz w:val="20"/>
              </w:rPr>
              <w:tab/>
              <w:t>The development of consistent and aligned whole school planning documents with agreed non-negotiable elements</w:t>
            </w:r>
            <w:r>
              <w:rPr>
                <w:sz w:val="20"/>
              </w:rPr>
              <w:br/>
              <w:t>•</w:t>
            </w:r>
            <w:r>
              <w:rPr>
                <w:sz w:val="20"/>
              </w:rPr>
              <w:tab/>
              <w:t>The development of daily planning documents which reflect differentiated learning tasks</w:t>
            </w:r>
            <w:r>
              <w:rPr>
                <w:sz w:val="20"/>
              </w:rPr>
              <w:br/>
              <w:t>•</w:t>
            </w:r>
            <w:r>
              <w:rPr>
                <w:sz w:val="20"/>
              </w:rPr>
              <w:tab/>
              <w:t>The alignment of whole school, team and weekly planners and the expectations for each</w:t>
            </w:r>
            <w:r>
              <w:rPr>
                <w:sz w:val="20"/>
              </w:rPr>
              <w:br/>
              <w:t>•</w:t>
            </w:r>
            <w:r>
              <w:rPr>
                <w:sz w:val="20"/>
              </w:rPr>
              <w:tab/>
              <w:t xml:space="preserve">Improve the opportunity for student engagement across the school </w:t>
            </w:r>
            <w:r>
              <w:rPr>
                <w:sz w:val="20"/>
              </w:rPr>
              <w:br/>
              <w:t>•</w:t>
            </w:r>
            <w:r>
              <w:rPr>
                <w:sz w:val="20"/>
              </w:rPr>
              <w:tab/>
              <w:t xml:space="preserve">Build teacher capacity to develop rigorous learning tasks that allow for authentic differentiation and student engagement. </w:t>
            </w:r>
            <w:r>
              <w:rPr>
                <w:sz w:val="20"/>
              </w:rPr>
              <w:br/>
              <w:t>•</w:t>
            </w:r>
            <w:r>
              <w:rPr>
                <w:sz w:val="20"/>
              </w:rPr>
              <w:tab/>
              <w:t>The development of whole school protocols which will allow for staff and students to give and receive feedback</w:t>
            </w:r>
            <w:r>
              <w:rPr>
                <w:sz w:val="20"/>
              </w:rPr>
              <w:br/>
            </w:r>
          </w:p>
        </w:tc>
      </w:tr>
      <w:tr w:rsidR="00F52EF8" w14:paraId="603114DE" w14:textId="77777777" w:rsidTr="009B10A5">
        <w:trPr>
          <w:trHeight w:val="15"/>
        </w:trPr>
        <w:tc>
          <w:tcPr>
            <w:tcW w:w="3119" w:type="dxa"/>
            <w:shd w:val="clear" w:color="auto" w:fill="D9D9D9" w:themeFill="background1" w:themeFillShade="D9"/>
          </w:tcPr>
          <w:p w14:paraId="07C73D26" w14:textId="77777777" w:rsidR="007166AE" w:rsidRPr="001D6EDC" w:rsidRDefault="00000000" w:rsidP="009B10A5">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14:paraId="018180A6" w14:textId="77777777" w:rsidR="007166AE" w:rsidRPr="00FE3D5C" w:rsidRDefault="00000000" w:rsidP="009B10A5">
            <w:pPr>
              <w:pStyle w:val="ESBodyText"/>
              <w:spacing w:after="0"/>
              <w:rPr>
                <w:sz w:val="20"/>
                <w:szCs w:val="24"/>
              </w:rPr>
            </w:pPr>
            <w:r>
              <w:rPr>
                <w:sz w:val="20"/>
              </w:rPr>
              <w:t>Our intent over the life of this strategic plan is to:</w:t>
            </w:r>
            <w:r>
              <w:rPr>
                <w:sz w:val="20"/>
              </w:rPr>
              <w:br/>
              <w:t>Goal 1 - Improve student learning outcomes in Literacy and Numeracy</w:t>
            </w:r>
            <w:r>
              <w:rPr>
                <w:sz w:val="20"/>
              </w:rPr>
              <w:br/>
              <w:t>Rationale</w:t>
            </w:r>
            <w:r>
              <w:rPr>
                <w:sz w:val="20"/>
              </w:rPr>
              <w:br/>
              <w:t>An analysis of the school’s NAPLAN data identified that in 2018, the percentage of students achieving low relative growth in Reading, Writing and Numeracy was higher than that of similar and network schools and the state score. Additionally, the school's Panorama Report indicated Year 5 students were achieving well below similar schools in Writing, with the percentage of students in the top two bands also lower compared to like-schools. Year 5 Writing and medium to high relative growth were therefore identified as areas requiring focus for the next SSP.</w:t>
            </w:r>
            <w:r>
              <w:rPr>
                <w:sz w:val="20"/>
              </w:rPr>
              <w:br/>
              <w:t>Our focus to achieve this goal will be by:</w:t>
            </w:r>
            <w:r>
              <w:rPr>
                <w:sz w:val="20"/>
              </w:rPr>
              <w:br/>
              <w:t>•</w:t>
            </w:r>
            <w:r>
              <w:rPr>
                <w:sz w:val="20"/>
              </w:rPr>
              <w:tab/>
              <w:t>Embedding an agreed Reading, Writing and Mathematics instructional models across the school</w:t>
            </w:r>
            <w:r>
              <w:rPr>
                <w:sz w:val="20"/>
              </w:rPr>
              <w:br/>
              <w:t>•</w:t>
            </w:r>
            <w:r>
              <w:rPr>
                <w:sz w:val="20"/>
              </w:rPr>
              <w:tab/>
              <w:t>Building teacher capability to utilise data and a range of assessment strategies to teach to students’ point of need</w:t>
            </w:r>
            <w:r>
              <w:rPr>
                <w:sz w:val="20"/>
              </w:rPr>
              <w:br/>
              <w:t>•</w:t>
            </w:r>
            <w:r>
              <w:rPr>
                <w:sz w:val="20"/>
              </w:rPr>
              <w:tab/>
              <w:t>Building teacher knowledge of effective evidenced-based teaching practices through professional learning and feedback to ensure consistent implementation.</w:t>
            </w:r>
            <w:r>
              <w:rPr>
                <w:sz w:val="20"/>
              </w:rPr>
              <w:br/>
            </w:r>
            <w:r>
              <w:rPr>
                <w:sz w:val="20"/>
              </w:rPr>
              <w:br/>
              <w:t>Goal 2 - To improve engagement in learning for all students.</w:t>
            </w:r>
            <w:r>
              <w:rPr>
                <w:sz w:val="20"/>
              </w:rPr>
              <w:br/>
              <w:t>Rationale</w:t>
            </w:r>
            <w:r>
              <w:rPr>
                <w:sz w:val="20"/>
              </w:rPr>
              <w:br/>
              <w:t xml:space="preserve">Following observations of classrooms, team and PLC team meetings, discussions with teachers and an analysis of planning documentation, the Panel identified  that whole school curriculum documentation and planning to address the needs of students were areas for future focus in the next SSP. </w:t>
            </w:r>
            <w:r>
              <w:rPr>
                <w:sz w:val="20"/>
              </w:rPr>
              <w:br/>
              <w:t>Our focus to achieve this goal will be by:</w:t>
            </w:r>
            <w:r>
              <w:rPr>
                <w:sz w:val="20"/>
              </w:rPr>
              <w:br/>
              <w:t>•</w:t>
            </w:r>
            <w:r>
              <w:rPr>
                <w:sz w:val="20"/>
              </w:rPr>
              <w:tab/>
              <w:t>Developing whole school scope and sequence documents that reflect the Victorian Curriculum and promote high quality teaching and learning</w:t>
            </w:r>
            <w:r>
              <w:rPr>
                <w:sz w:val="20"/>
              </w:rPr>
              <w:br/>
              <w:t>•</w:t>
            </w:r>
            <w:r>
              <w:rPr>
                <w:sz w:val="20"/>
              </w:rPr>
              <w:tab/>
              <w:t>Implementing consistent and aligned whole school planning documents with agreed non-negotiable elements</w:t>
            </w:r>
            <w:r>
              <w:rPr>
                <w:sz w:val="20"/>
              </w:rPr>
              <w:br/>
              <w:t>•</w:t>
            </w:r>
            <w:r>
              <w:rPr>
                <w:sz w:val="20"/>
              </w:rPr>
              <w:tab/>
              <w:t>Building teacher capacity to develop rigorous learning tasks that allow for authentic differentiation and student engagement.</w:t>
            </w:r>
            <w:r>
              <w:rPr>
                <w:sz w:val="20"/>
              </w:rPr>
              <w:br/>
            </w:r>
            <w:r>
              <w:rPr>
                <w:sz w:val="20"/>
              </w:rPr>
              <w:lastRenderedPageBreak/>
              <w:br/>
              <w:t>Goal 3 - To empower students to be active participants in their learning.</w:t>
            </w:r>
            <w:r>
              <w:rPr>
                <w:sz w:val="20"/>
              </w:rPr>
              <w:br/>
              <w:t>Rationale</w:t>
            </w:r>
            <w:r>
              <w:rPr>
                <w:sz w:val="20"/>
              </w:rPr>
              <w:br/>
              <w:t xml:space="preserve">Classroom observations and focus groups identified inconsistent understanding and knowledge of student voice and agency by both teachers and students. There was little evidence of student input into curriculum and the Attitude to School survey data for student voice and agency was lower than most other variables. The Panel also identified that student feedback, to their peers and to teachers was an area for future focus for the new SSP. </w:t>
            </w:r>
            <w:r>
              <w:rPr>
                <w:sz w:val="20"/>
              </w:rPr>
              <w:br/>
            </w:r>
            <w:r>
              <w:rPr>
                <w:sz w:val="20"/>
              </w:rPr>
              <w:br/>
              <w:t>Our focus to achieve this goal will be by:</w:t>
            </w:r>
            <w:r>
              <w:rPr>
                <w:sz w:val="20"/>
              </w:rPr>
              <w:br/>
              <w:t>•</w:t>
            </w:r>
            <w:r>
              <w:rPr>
                <w:sz w:val="20"/>
              </w:rPr>
              <w:tab/>
              <w:t xml:space="preserve">Building teacher capacity to develop authentic opportunities for voice and agency  </w:t>
            </w:r>
            <w:r>
              <w:rPr>
                <w:sz w:val="20"/>
              </w:rPr>
              <w:br/>
              <w:t>•</w:t>
            </w:r>
            <w:r>
              <w:rPr>
                <w:sz w:val="20"/>
              </w:rPr>
              <w:tab/>
              <w:t>Developing whole school processes and protocols for the giving and receiving of feedback for both students and teachers.</w:t>
            </w:r>
            <w:r>
              <w:rPr>
                <w:sz w:val="20"/>
              </w:rPr>
              <w:br/>
            </w:r>
            <w:r>
              <w:rPr>
                <w:sz w:val="20"/>
              </w:rPr>
              <w:br/>
              <w:t>Our SSP will prioritise improvement in student outcomes in literacy and numeracy, increase student engagement and agency.</w:t>
            </w:r>
            <w:r>
              <w:rPr>
                <w:sz w:val="20"/>
              </w:rPr>
              <w:br/>
            </w:r>
            <w:r>
              <w:rPr>
                <w:sz w:val="20"/>
              </w:rPr>
              <w:br/>
            </w:r>
          </w:p>
        </w:tc>
      </w:tr>
    </w:tbl>
    <w:p w14:paraId="55FA5F74" w14:textId="77777777" w:rsidR="007166AE" w:rsidRDefault="00000000" w:rsidP="007166AE">
      <w:pPr>
        <w:pStyle w:val="ESIntroParagraph"/>
        <w:ind w:left="-567" w:right="1708" w:firstLine="27"/>
        <w:rPr>
          <w:color w:val="595959" w:themeColor="text1" w:themeTint="A6"/>
        </w:rPr>
      </w:pPr>
    </w:p>
    <w:p w14:paraId="012CC7D3" w14:textId="77777777" w:rsidR="007166AE" w:rsidRDefault="00000000" w:rsidP="007166AE">
      <w:pPr>
        <w:pStyle w:val="ESIntroParagraph"/>
        <w:ind w:left="-567" w:right="1708" w:firstLine="27"/>
        <w:rPr>
          <w:color w:val="595959" w:themeColor="text1" w:themeTint="A6"/>
        </w:rPr>
      </w:pPr>
    </w:p>
    <w:p w14:paraId="2DFAA599" w14:textId="77777777" w:rsidR="007166AE" w:rsidRDefault="00000000" w:rsidP="007166AE">
      <w:pPr>
        <w:pStyle w:val="ESIntroParagraph"/>
        <w:ind w:left="-567" w:right="1708" w:firstLine="27"/>
        <w:rPr>
          <w:color w:val="595959" w:themeColor="text1" w:themeTint="A6"/>
          <w:sz w:val="24"/>
          <w:szCs w:val="24"/>
        </w:rPr>
      </w:pPr>
    </w:p>
    <w:p w14:paraId="03AF9E0D" w14:textId="77777777" w:rsidR="007166AE" w:rsidRDefault="00000000" w:rsidP="007166AE">
      <w:pPr>
        <w:pStyle w:val="ESIntroParagraph"/>
        <w:ind w:left="-567" w:right="1708" w:firstLine="27"/>
        <w:rPr>
          <w:color w:val="595959" w:themeColor="text1" w:themeTint="A6"/>
          <w:sz w:val="24"/>
          <w:szCs w:val="24"/>
        </w:rPr>
      </w:pPr>
    </w:p>
    <w:p w14:paraId="034F11EF" w14:textId="77777777" w:rsidR="007166AE" w:rsidRPr="00722E21" w:rsidRDefault="00000000" w:rsidP="007166AE">
      <w:pPr>
        <w:pStyle w:val="ESIntroParagraph"/>
        <w:ind w:left="-567" w:right="1708" w:firstLine="27"/>
        <w:rPr>
          <w:color w:val="595959" w:themeColor="text1" w:themeTint="A6"/>
          <w:sz w:val="20"/>
          <w:szCs w:val="20"/>
        </w:rPr>
      </w:pPr>
    </w:p>
    <w:p w14:paraId="0B6FB84F" w14:textId="77777777" w:rsidR="007166AE"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57FE6C8E" w14:textId="77777777" w:rsidR="007166AE"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14:paraId="56975F1A" w14:textId="77777777" w:rsidR="007166AE" w:rsidRDefault="00000000" w:rsidP="007166AE">
      <w:pPr>
        <w:ind w:left="-540" w:right="-632"/>
        <w:rPr>
          <w:color w:val="595959" w:themeColor="text1" w:themeTint="A6"/>
          <w:sz w:val="28"/>
          <w:szCs w:val="28"/>
        </w:rPr>
      </w:pPr>
      <w:r w:rsidRPr="00FA10DB">
        <w:rPr>
          <w:noProof/>
          <w:color w:val="595959" w:themeColor="text1" w:themeTint="A6"/>
          <w:sz w:val="28"/>
          <w:szCs w:val="28"/>
        </w:rPr>
        <w:t>Camp Hill Primary School (1976)</w:t>
      </w:r>
    </w:p>
    <w:p w14:paraId="08284164" w14:textId="77777777" w:rsidR="007166AE"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52EF8" w14:paraId="5956CC97" w14:textId="77777777" w:rsidTr="009B10A5">
        <w:trPr>
          <w:trHeight w:val="15"/>
        </w:trPr>
        <w:tc>
          <w:tcPr>
            <w:tcW w:w="4055" w:type="dxa"/>
            <w:shd w:val="clear" w:color="auto" w:fill="D9D9D9" w:themeFill="background1" w:themeFillShade="D9"/>
          </w:tcPr>
          <w:p w14:paraId="0B613DBF" w14:textId="77777777" w:rsidR="007166AE"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2C8A8681" w14:textId="77777777" w:rsidR="007166AE" w:rsidRDefault="00000000" w:rsidP="009B10A5">
            <w:pPr>
              <w:pStyle w:val="ESBodyText"/>
              <w:spacing w:after="0"/>
              <w:rPr>
                <w:sz w:val="20"/>
                <w:szCs w:val="24"/>
              </w:rPr>
            </w:pPr>
            <w:r>
              <w:rPr>
                <w:sz w:val="20"/>
                <w:szCs w:val="24"/>
              </w:rPr>
              <w:t>Improve student learning outcomes in Literacy and Numeracy</w:t>
            </w:r>
          </w:p>
        </w:tc>
      </w:tr>
      <w:tr w:rsidR="00F52EF8" w14:paraId="2D434872" w14:textId="77777777" w:rsidTr="009B10A5">
        <w:trPr>
          <w:trHeight w:val="15"/>
        </w:trPr>
        <w:tc>
          <w:tcPr>
            <w:tcW w:w="4055" w:type="dxa"/>
            <w:shd w:val="clear" w:color="auto" w:fill="D9D9D9" w:themeFill="background1" w:themeFillShade="D9"/>
          </w:tcPr>
          <w:p w14:paraId="71F3B2DD" w14:textId="77777777" w:rsidR="007166AE" w:rsidRDefault="00000000" w:rsidP="009B10A5">
            <w:pPr>
              <w:pStyle w:val="Heading3"/>
              <w:spacing w:before="0" w:after="0"/>
              <w:rPr>
                <w:szCs w:val="20"/>
              </w:rPr>
            </w:pPr>
            <w:r>
              <w:rPr>
                <w:szCs w:val="20"/>
              </w:rPr>
              <w:t>Target 1.1</w:t>
            </w:r>
          </w:p>
        </w:tc>
        <w:tc>
          <w:tcPr>
            <w:tcW w:w="11060" w:type="dxa"/>
            <w:shd w:val="clear" w:color="auto" w:fill="FFFFFF" w:themeFill="background1"/>
          </w:tcPr>
          <w:p w14:paraId="2D21CBB6" w14:textId="77777777" w:rsidR="00F52EF8" w:rsidRDefault="00000000">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NAPLAN</w:t>
            </w:r>
          </w:p>
          <w:p w14:paraId="0490CFAD" w14:textId="77777777" w:rsidR="00F52EF8" w:rsidRDefault="00000000">
            <w:pPr>
              <w:numPr>
                <w:ilvl w:val="0"/>
                <w:numId w:val="18"/>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percentage of Year 5 students achieving medium-high growth in Numeracy will increase from 66 per cent to 83 per cent </w:t>
            </w:r>
          </w:p>
          <w:p w14:paraId="427BC90F" w14:textId="77777777" w:rsidR="00F52EF8" w:rsidRDefault="00000000">
            <w:pPr>
              <w:numPr>
                <w:ilvl w:val="0"/>
                <w:numId w:val="18"/>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percentage of Year 5 students achieving medium-high growth in Reading will increase from 61 per cent to 81 per cent </w:t>
            </w:r>
          </w:p>
          <w:p w14:paraId="21DD1A8B" w14:textId="77777777" w:rsidR="00F52EF8" w:rsidRDefault="00000000">
            <w:pPr>
              <w:numPr>
                <w:ilvl w:val="0"/>
                <w:numId w:val="18"/>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 xml:space="preserve">By 2023, the percentage of Year 5 students achieving medium-high growth in Writing will increase from 53 per cent to 76 per cent. </w:t>
            </w:r>
          </w:p>
          <w:p w14:paraId="3A501506" w14:textId="77777777" w:rsidR="00F52EF8" w:rsidRDefault="00F52EF8"/>
        </w:tc>
      </w:tr>
      <w:tr w:rsidR="00F52EF8" w14:paraId="7ED21F09" w14:textId="77777777" w:rsidTr="009B10A5">
        <w:trPr>
          <w:trHeight w:val="15"/>
        </w:trPr>
        <w:tc>
          <w:tcPr>
            <w:tcW w:w="4055" w:type="dxa"/>
            <w:shd w:val="clear" w:color="auto" w:fill="D9D9D9" w:themeFill="background1" w:themeFillShade="D9"/>
          </w:tcPr>
          <w:p w14:paraId="093EF8E9" w14:textId="77777777" w:rsidR="007166AE" w:rsidRDefault="00000000" w:rsidP="009B10A5">
            <w:pPr>
              <w:pStyle w:val="Heading3"/>
              <w:spacing w:before="0" w:after="0"/>
              <w:rPr>
                <w:szCs w:val="20"/>
              </w:rPr>
            </w:pPr>
            <w:r>
              <w:rPr>
                <w:szCs w:val="20"/>
              </w:rPr>
              <w:t>Target 1.2</w:t>
            </w:r>
          </w:p>
        </w:tc>
        <w:tc>
          <w:tcPr>
            <w:tcW w:w="11060" w:type="dxa"/>
            <w:shd w:val="clear" w:color="auto" w:fill="FFFFFF" w:themeFill="background1"/>
          </w:tcPr>
          <w:p w14:paraId="4FDFBEA9" w14:textId="77777777" w:rsidR="00F52EF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14:paraId="55A24630" w14:textId="77777777" w:rsidR="00F52EF8" w:rsidRDefault="0000000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positive endorsement for Collective focus on student learning will increase from 74 per cent to 85 per cent </w:t>
            </w:r>
          </w:p>
          <w:p w14:paraId="4D6B95C0" w14:textId="77777777" w:rsidR="00F52EF8" w:rsidRDefault="0000000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positive endorsement for Teacher collaboration will increase from 65 per cent to 75 per cent </w:t>
            </w:r>
          </w:p>
          <w:p w14:paraId="335CB952" w14:textId="77777777" w:rsidR="00F52EF8" w:rsidRDefault="00000000">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By 2023, the positive endorsement for Collective responsibility will increase from 73 per cent to 85 per cent. </w:t>
            </w:r>
          </w:p>
          <w:p w14:paraId="073E5F13" w14:textId="77777777" w:rsidR="00F52EF8" w:rsidRDefault="00F52EF8"/>
        </w:tc>
      </w:tr>
      <w:tr w:rsidR="00F52EF8" w14:paraId="3A3921E7" w14:textId="77777777" w:rsidTr="009B10A5">
        <w:trPr>
          <w:trHeight w:val="15"/>
        </w:trPr>
        <w:tc>
          <w:tcPr>
            <w:tcW w:w="4055" w:type="dxa"/>
            <w:shd w:val="clear" w:color="auto" w:fill="62BFEB"/>
          </w:tcPr>
          <w:p w14:paraId="5DFD92E1" w14:textId="77777777" w:rsidR="007166AE" w:rsidRDefault="00000000" w:rsidP="009B10A5">
            <w:pPr>
              <w:pStyle w:val="Heading3"/>
              <w:spacing w:before="0" w:after="0"/>
              <w:rPr>
                <w:szCs w:val="20"/>
              </w:rPr>
            </w:pPr>
            <w:r>
              <w:rPr>
                <w:szCs w:val="20"/>
              </w:rPr>
              <w:t>Key Improvement Strategy 1.a</w:t>
            </w:r>
          </w:p>
          <w:p w14:paraId="63F8B041" w14:textId="77777777" w:rsidR="00F52EF8" w:rsidRDefault="00000000">
            <w:r>
              <w:rPr>
                <w:sz w:val="20"/>
              </w:rPr>
              <w:t xml:space="preserve">Evidence-based high-impact teaching strategies </w:t>
            </w:r>
          </w:p>
        </w:tc>
        <w:tc>
          <w:tcPr>
            <w:tcW w:w="11060" w:type="dxa"/>
            <w:shd w:val="clear" w:color="auto" w:fill="FFFFFF" w:themeFill="background1"/>
          </w:tcPr>
          <w:p w14:paraId="568EAABE" w14:textId="77777777" w:rsidR="007166AE" w:rsidRPr="00FE3D5C" w:rsidRDefault="00000000" w:rsidP="009B10A5">
            <w:pPr>
              <w:pStyle w:val="ESBodyText"/>
              <w:spacing w:after="0"/>
              <w:rPr>
                <w:sz w:val="20"/>
                <w:szCs w:val="24"/>
              </w:rPr>
            </w:pPr>
            <w:r>
              <w:rPr>
                <w:sz w:val="20"/>
              </w:rPr>
              <w:t>Embed the agreed Reading, Writing and Mathematics instructional models across the school</w:t>
            </w:r>
          </w:p>
        </w:tc>
      </w:tr>
      <w:tr w:rsidR="00F52EF8" w14:paraId="63C5A454" w14:textId="77777777" w:rsidTr="009B10A5">
        <w:trPr>
          <w:trHeight w:val="15"/>
        </w:trPr>
        <w:tc>
          <w:tcPr>
            <w:tcW w:w="4055" w:type="dxa"/>
            <w:shd w:val="clear" w:color="auto" w:fill="62BFEB"/>
          </w:tcPr>
          <w:p w14:paraId="3CD65D74" w14:textId="77777777" w:rsidR="007166AE" w:rsidRDefault="00000000" w:rsidP="009B10A5">
            <w:pPr>
              <w:pStyle w:val="Heading3"/>
              <w:spacing w:before="0" w:after="0"/>
              <w:rPr>
                <w:szCs w:val="20"/>
              </w:rPr>
            </w:pPr>
            <w:r>
              <w:rPr>
                <w:szCs w:val="20"/>
              </w:rPr>
              <w:t>Key Improvement Strategy 1.b</w:t>
            </w:r>
          </w:p>
          <w:p w14:paraId="06CC105F" w14:textId="77777777" w:rsidR="00F52EF8" w:rsidRDefault="00000000">
            <w:r>
              <w:rPr>
                <w:sz w:val="20"/>
              </w:rPr>
              <w:t xml:space="preserve">Evaluating impact on learning </w:t>
            </w:r>
          </w:p>
        </w:tc>
        <w:tc>
          <w:tcPr>
            <w:tcW w:w="11060" w:type="dxa"/>
            <w:shd w:val="clear" w:color="auto" w:fill="FFFFFF" w:themeFill="background1"/>
          </w:tcPr>
          <w:p w14:paraId="5D9CCF32" w14:textId="77777777" w:rsidR="007166AE" w:rsidRPr="00FE3D5C" w:rsidRDefault="00000000" w:rsidP="009B10A5">
            <w:pPr>
              <w:pStyle w:val="ESBodyText"/>
              <w:spacing w:after="0"/>
              <w:rPr>
                <w:sz w:val="20"/>
                <w:szCs w:val="24"/>
              </w:rPr>
            </w:pPr>
            <w:r>
              <w:rPr>
                <w:sz w:val="20"/>
              </w:rPr>
              <w:t>Build teacher capability to utilise data and a range of assessment strategies to teach to students’ point of need</w:t>
            </w:r>
          </w:p>
        </w:tc>
      </w:tr>
      <w:tr w:rsidR="00F52EF8" w14:paraId="48848C3C" w14:textId="77777777" w:rsidTr="009B10A5">
        <w:trPr>
          <w:trHeight w:val="15"/>
        </w:trPr>
        <w:tc>
          <w:tcPr>
            <w:tcW w:w="4055" w:type="dxa"/>
            <w:shd w:val="clear" w:color="auto" w:fill="62BFEB"/>
          </w:tcPr>
          <w:p w14:paraId="303E0B53" w14:textId="77777777" w:rsidR="007166AE" w:rsidRDefault="00000000" w:rsidP="009B10A5">
            <w:pPr>
              <w:pStyle w:val="Heading3"/>
              <w:spacing w:before="0" w:after="0"/>
              <w:rPr>
                <w:szCs w:val="20"/>
              </w:rPr>
            </w:pPr>
            <w:r>
              <w:rPr>
                <w:szCs w:val="20"/>
              </w:rPr>
              <w:lastRenderedPageBreak/>
              <w:t>Key Improvement Strategy 1.c</w:t>
            </w:r>
          </w:p>
          <w:p w14:paraId="57453CB4" w14:textId="77777777" w:rsidR="00F52EF8" w:rsidRDefault="00000000">
            <w:r>
              <w:rPr>
                <w:sz w:val="20"/>
              </w:rPr>
              <w:t xml:space="preserve">Evidence-based high-impact teaching strategies </w:t>
            </w:r>
          </w:p>
        </w:tc>
        <w:tc>
          <w:tcPr>
            <w:tcW w:w="11060" w:type="dxa"/>
            <w:shd w:val="clear" w:color="auto" w:fill="FFFFFF" w:themeFill="background1"/>
          </w:tcPr>
          <w:p w14:paraId="16369F28" w14:textId="77777777" w:rsidR="007166AE" w:rsidRPr="00FE3D5C" w:rsidRDefault="00000000" w:rsidP="009B10A5">
            <w:pPr>
              <w:pStyle w:val="ESBodyText"/>
              <w:spacing w:after="0"/>
              <w:rPr>
                <w:sz w:val="20"/>
                <w:szCs w:val="24"/>
              </w:rPr>
            </w:pPr>
            <w:r>
              <w:rPr>
                <w:sz w:val="20"/>
              </w:rPr>
              <w:t xml:space="preserve">Build teacher knowledge of effective evidenced-based teaching practices through professional learning and feedback to ensure consistent implementation. </w:t>
            </w:r>
          </w:p>
        </w:tc>
      </w:tr>
      <w:tr w:rsidR="00F52EF8" w14:paraId="77906FDE" w14:textId="77777777" w:rsidTr="009B10A5">
        <w:trPr>
          <w:trHeight w:val="15"/>
        </w:trPr>
        <w:tc>
          <w:tcPr>
            <w:tcW w:w="4055" w:type="dxa"/>
            <w:shd w:val="clear" w:color="auto" w:fill="62BFEB"/>
          </w:tcPr>
          <w:p w14:paraId="2004B74F" w14:textId="77777777" w:rsidR="007166AE" w:rsidRDefault="00000000" w:rsidP="009B10A5">
            <w:pPr>
              <w:pStyle w:val="Heading3"/>
              <w:spacing w:before="0" w:after="0"/>
              <w:rPr>
                <w:szCs w:val="20"/>
              </w:rPr>
            </w:pPr>
            <w:r>
              <w:rPr>
                <w:szCs w:val="20"/>
              </w:rPr>
              <w:t>Key Improvement Strategy 1.d</w:t>
            </w:r>
          </w:p>
          <w:p w14:paraId="6FF91F8C" w14:textId="77777777" w:rsidR="00F52EF8" w:rsidRDefault="00000000">
            <w:r>
              <w:rPr>
                <w:sz w:val="20"/>
              </w:rPr>
              <w:t xml:space="preserve">Evaluating impact on learning </w:t>
            </w:r>
          </w:p>
        </w:tc>
        <w:tc>
          <w:tcPr>
            <w:tcW w:w="11060" w:type="dxa"/>
            <w:shd w:val="clear" w:color="auto" w:fill="FFFFFF" w:themeFill="background1"/>
          </w:tcPr>
          <w:p w14:paraId="433C337F" w14:textId="77777777" w:rsidR="007166AE" w:rsidRPr="00FE3D5C" w:rsidRDefault="00000000" w:rsidP="009B10A5">
            <w:pPr>
              <w:pStyle w:val="ESBodyText"/>
              <w:spacing w:after="0"/>
              <w:rPr>
                <w:sz w:val="20"/>
                <w:szCs w:val="24"/>
              </w:rPr>
            </w:pPr>
            <w:r>
              <w:rPr>
                <w:sz w:val="20"/>
              </w:rPr>
              <w:t>Action Plan to accelerate improvement</w:t>
            </w:r>
          </w:p>
        </w:tc>
      </w:tr>
      <w:tr w:rsidR="00F52EF8" w14:paraId="6B832AF4" w14:textId="77777777" w:rsidTr="009B10A5">
        <w:trPr>
          <w:trHeight w:val="15"/>
        </w:trPr>
        <w:tc>
          <w:tcPr>
            <w:tcW w:w="4055" w:type="dxa"/>
            <w:shd w:val="clear" w:color="auto" w:fill="D9D9D9" w:themeFill="background1" w:themeFillShade="D9"/>
          </w:tcPr>
          <w:p w14:paraId="7B208497" w14:textId="77777777" w:rsidR="007166AE"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298B9941" w14:textId="77777777" w:rsidR="007166AE" w:rsidRDefault="00000000" w:rsidP="009B10A5">
            <w:pPr>
              <w:pStyle w:val="ESBodyText"/>
              <w:spacing w:after="0"/>
              <w:rPr>
                <w:sz w:val="20"/>
                <w:szCs w:val="24"/>
              </w:rPr>
            </w:pPr>
            <w:r>
              <w:rPr>
                <w:sz w:val="20"/>
                <w:szCs w:val="24"/>
              </w:rPr>
              <w:t>To improve engagement in learning for all students</w:t>
            </w:r>
          </w:p>
        </w:tc>
      </w:tr>
      <w:tr w:rsidR="00F52EF8" w14:paraId="27FDA246" w14:textId="77777777" w:rsidTr="009B10A5">
        <w:trPr>
          <w:trHeight w:val="15"/>
        </w:trPr>
        <w:tc>
          <w:tcPr>
            <w:tcW w:w="4055" w:type="dxa"/>
            <w:shd w:val="clear" w:color="auto" w:fill="D9D9D9" w:themeFill="background1" w:themeFillShade="D9"/>
          </w:tcPr>
          <w:p w14:paraId="2213B267" w14:textId="77777777" w:rsidR="007166AE" w:rsidRDefault="00000000" w:rsidP="009B10A5">
            <w:pPr>
              <w:pStyle w:val="Heading3"/>
              <w:spacing w:before="0" w:after="0"/>
              <w:rPr>
                <w:szCs w:val="20"/>
              </w:rPr>
            </w:pPr>
            <w:r>
              <w:rPr>
                <w:szCs w:val="20"/>
              </w:rPr>
              <w:t>Target 2.1</w:t>
            </w:r>
          </w:p>
        </w:tc>
        <w:tc>
          <w:tcPr>
            <w:tcW w:w="11060" w:type="dxa"/>
            <w:shd w:val="clear" w:color="auto" w:fill="FFFFFF" w:themeFill="background1"/>
          </w:tcPr>
          <w:p w14:paraId="68AFD249" w14:textId="77777777" w:rsidR="00F52EF8" w:rsidRDefault="00000000">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Attitude to School Survey</w:t>
            </w:r>
          </w:p>
          <w:p w14:paraId="3C23358D" w14:textId="77777777" w:rsidR="00F52EF8" w:rsidRDefault="00000000">
            <w:pPr>
              <w:numPr>
                <w:ilvl w:val="0"/>
                <w:numId w:val="20"/>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Sense of Confidence will increase from 77 per cent to 85 per cent </w:t>
            </w:r>
          </w:p>
          <w:p w14:paraId="2DCA45CE" w14:textId="77777777" w:rsidR="00F52EF8" w:rsidRDefault="00000000">
            <w:pPr>
              <w:numPr>
                <w:ilvl w:val="0"/>
                <w:numId w:val="20"/>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Sense of Connectedness will increase from 78 per cent to 85 per cent </w:t>
            </w:r>
          </w:p>
          <w:p w14:paraId="43E4B2AC" w14:textId="77777777" w:rsidR="00F52EF8" w:rsidRDefault="00000000">
            <w:pPr>
              <w:numPr>
                <w:ilvl w:val="0"/>
                <w:numId w:val="20"/>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 xml:space="preserve">By 2023, the positive endorsement for Teacher Concern will increase from 78 per cent to 85 per cent. </w:t>
            </w:r>
          </w:p>
          <w:p w14:paraId="37A74B39" w14:textId="77777777" w:rsidR="00F52EF8" w:rsidRDefault="00F52EF8"/>
        </w:tc>
      </w:tr>
      <w:tr w:rsidR="00F52EF8" w14:paraId="721B682E" w14:textId="77777777" w:rsidTr="009B10A5">
        <w:trPr>
          <w:trHeight w:val="15"/>
        </w:trPr>
        <w:tc>
          <w:tcPr>
            <w:tcW w:w="4055" w:type="dxa"/>
            <w:shd w:val="clear" w:color="auto" w:fill="D9D9D9" w:themeFill="background1" w:themeFillShade="D9"/>
          </w:tcPr>
          <w:p w14:paraId="484725BB" w14:textId="77777777" w:rsidR="007166AE" w:rsidRDefault="00000000" w:rsidP="009B10A5">
            <w:pPr>
              <w:pStyle w:val="Heading3"/>
              <w:spacing w:before="0" w:after="0"/>
              <w:rPr>
                <w:szCs w:val="20"/>
              </w:rPr>
            </w:pPr>
            <w:r>
              <w:rPr>
                <w:szCs w:val="20"/>
              </w:rPr>
              <w:t>Target 2.2</w:t>
            </w:r>
          </w:p>
        </w:tc>
        <w:tc>
          <w:tcPr>
            <w:tcW w:w="11060" w:type="dxa"/>
            <w:shd w:val="clear" w:color="auto" w:fill="FFFFFF" w:themeFill="background1"/>
          </w:tcPr>
          <w:p w14:paraId="6C7F49A7" w14:textId="77777777" w:rsidR="00F52EF8" w:rsidRDefault="00000000">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14:paraId="6A3979E3" w14:textId="77777777" w:rsidR="00F52EF8" w:rsidRDefault="00000000">
            <w:pPr>
              <w:numPr>
                <w:ilvl w:val="0"/>
                <w:numId w:val="21"/>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Guaranteed and Viable Curriculum will increase from 58 per cent to 75 per cent </w:t>
            </w:r>
          </w:p>
          <w:p w14:paraId="3A05DACC" w14:textId="77777777" w:rsidR="00F52EF8" w:rsidRDefault="00000000">
            <w:pPr>
              <w:numPr>
                <w:ilvl w:val="0"/>
                <w:numId w:val="21"/>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 xml:space="preserve">By 2023, the positive endorsement for School Climate will increase from 73 per cent to 80 per cent. </w:t>
            </w:r>
          </w:p>
          <w:p w14:paraId="0DA79C14" w14:textId="77777777" w:rsidR="00F52EF8" w:rsidRDefault="00F52EF8"/>
        </w:tc>
      </w:tr>
      <w:tr w:rsidR="00F52EF8" w14:paraId="15B51A50" w14:textId="77777777" w:rsidTr="009B10A5">
        <w:trPr>
          <w:trHeight w:val="15"/>
        </w:trPr>
        <w:tc>
          <w:tcPr>
            <w:tcW w:w="4055" w:type="dxa"/>
            <w:shd w:val="clear" w:color="auto" w:fill="62BFEB"/>
          </w:tcPr>
          <w:p w14:paraId="2078A067" w14:textId="77777777" w:rsidR="007166AE" w:rsidRDefault="00000000" w:rsidP="009B10A5">
            <w:pPr>
              <w:pStyle w:val="Heading3"/>
              <w:spacing w:before="0" w:after="0"/>
              <w:rPr>
                <w:szCs w:val="20"/>
              </w:rPr>
            </w:pPr>
            <w:r>
              <w:rPr>
                <w:szCs w:val="20"/>
              </w:rPr>
              <w:t>Key Improvement Strategy 2.a</w:t>
            </w:r>
          </w:p>
          <w:p w14:paraId="4EAE5447" w14:textId="77777777" w:rsidR="00F52EF8" w:rsidRDefault="00000000">
            <w:r>
              <w:rPr>
                <w:sz w:val="20"/>
              </w:rPr>
              <w:t xml:space="preserve">Curriculum planning and assessment </w:t>
            </w:r>
          </w:p>
        </w:tc>
        <w:tc>
          <w:tcPr>
            <w:tcW w:w="11060" w:type="dxa"/>
            <w:shd w:val="clear" w:color="auto" w:fill="FFFFFF" w:themeFill="background1"/>
          </w:tcPr>
          <w:p w14:paraId="10E3FEDD" w14:textId="77777777" w:rsidR="007166AE" w:rsidRPr="00FE3D5C" w:rsidRDefault="00000000" w:rsidP="009B10A5">
            <w:pPr>
              <w:pStyle w:val="ESBodyText"/>
              <w:spacing w:after="0"/>
              <w:rPr>
                <w:sz w:val="20"/>
                <w:szCs w:val="24"/>
              </w:rPr>
            </w:pPr>
            <w:r>
              <w:rPr>
                <w:sz w:val="20"/>
              </w:rPr>
              <w:t>Develop whole school scope and sequence documents that reflect the Victorian Curriculum and promote high quality teaching and learning</w:t>
            </w:r>
          </w:p>
        </w:tc>
      </w:tr>
      <w:tr w:rsidR="00F52EF8" w14:paraId="38F8C472" w14:textId="77777777" w:rsidTr="009B10A5">
        <w:trPr>
          <w:trHeight w:val="15"/>
        </w:trPr>
        <w:tc>
          <w:tcPr>
            <w:tcW w:w="4055" w:type="dxa"/>
            <w:shd w:val="clear" w:color="auto" w:fill="62BFEB"/>
          </w:tcPr>
          <w:p w14:paraId="5FBF211D" w14:textId="77777777" w:rsidR="007166AE" w:rsidRDefault="00000000" w:rsidP="009B10A5">
            <w:pPr>
              <w:pStyle w:val="Heading3"/>
              <w:spacing w:before="0" w:after="0"/>
              <w:rPr>
                <w:szCs w:val="20"/>
              </w:rPr>
            </w:pPr>
            <w:r>
              <w:rPr>
                <w:szCs w:val="20"/>
              </w:rPr>
              <w:t>Key Improvement Strategy 2.b</w:t>
            </w:r>
          </w:p>
          <w:p w14:paraId="42663C43" w14:textId="77777777" w:rsidR="00F52EF8" w:rsidRDefault="00000000">
            <w:r>
              <w:rPr>
                <w:sz w:val="20"/>
              </w:rPr>
              <w:t xml:space="preserve">Curriculum planning and assessment </w:t>
            </w:r>
          </w:p>
        </w:tc>
        <w:tc>
          <w:tcPr>
            <w:tcW w:w="11060" w:type="dxa"/>
            <w:shd w:val="clear" w:color="auto" w:fill="FFFFFF" w:themeFill="background1"/>
          </w:tcPr>
          <w:p w14:paraId="6722B14D" w14:textId="77777777" w:rsidR="007166AE" w:rsidRPr="00FE3D5C" w:rsidRDefault="00000000" w:rsidP="009B10A5">
            <w:pPr>
              <w:pStyle w:val="ESBodyText"/>
              <w:spacing w:after="0"/>
              <w:rPr>
                <w:sz w:val="20"/>
                <w:szCs w:val="24"/>
              </w:rPr>
            </w:pPr>
            <w:r>
              <w:rPr>
                <w:sz w:val="20"/>
              </w:rPr>
              <w:t>Implement consistent and aligned whole school planning documents with agreed non-negotiable elements</w:t>
            </w:r>
          </w:p>
        </w:tc>
      </w:tr>
      <w:tr w:rsidR="00F52EF8" w14:paraId="7D1CC330" w14:textId="77777777" w:rsidTr="009B10A5">
        <w:trPr>
          <w:trHeight w:val="15"/>
        </w:trPr>
        <w:tc>
          <w:tcPr>
            <w:tcW w:w="4055" w:type="dxa"/>
            <w:shd w:val="clear" w:color="auto" w:fill="F8A718"/>
          </w:tcPr>
          <w:p w14:paraId="3A950B5A" w14:textId="77777777" w:rsidR="007166AE" w:rsidRDefault="00000000" w:rsidP="009B10A5">
            <w:pPr>
              <w:pStyle w:val="Heading3"/>
              <w:spacing w:before="0" w:after="0"/>
              <w:rPr>
                <w:szCs w:val="20"/>
              </w:rPr>
            </w:pPr>
            <w:r>
              <w:rPr>
                <w:szCs w:val="20"/>
              </w:rPr>
              <w:t>Key Improvement Strategy 2.c</w:t>
            </w:r>
          </w:p>
          <w:p w14:paraId="02E14F8B" w14:textId="77777777" w:rsidR="00F52EF8" w:rsidRDefault="00000000">
            <w:r>
              <w:rPr>
                <w:sz w:val="20"/>
              </w:rPr>
              <w:lastRenderedPageBreak/>
              <w:t xml:space="preserve">Intellectual engagement and self-awareness </w:t>
            </w:r>
          </w:p>
        </w:tc>
        <w:tc>
          <w:tcPr>
            <w:tcW w:w="11060" w:type="dxa"/>
            <w:shd w:val="clear" w:color="auto" w:fill="FFFFFF" w:themeFill="background1"/>
          </w:tcPr>
          <w:p w14:paraId="18B544CA" w14:textId="77777777" w:rsidR="007166AE" w:rsidRPr="00FE3D5C" w:rsidRDefault="00000000" w:rsidP="009B10A5">
            <w:pPr>
              <w:pStyle w:val="ESBodyText"/>
              <w:spacing w:after="0"/>
              <w:rPr>
                <w:sz w:val="20"/>
                <w:szCs w:val="24"/>
              </w:rPr>
            </w:pPr>
            <w:r>
              <w:rPr>
                <w:sz w:val="20"/>
              </w:rPr>
              <w:lastRenderedPageBreak/>
              <w:t>Build teacher capacity to develop rigorous learning tasks that allow for authentic differentiation and student engagement</w:t>
            </w:r>
          </w:p>
        </w:tc>
      </w:tr>
      <w:tr w:rsidR="00F52EF8" w14:paraId="0D65B4A1" w14:textId="77777777" w:rsidTr="009B10A5">
        <w:trPr>
          <w:trHeight w:val="15"/>
        </w:trPr>
        <w:tc>
          <w:tcPr>
            <w:tcW w:w="4055" w:type="dxa"/>
            <w:shd w:val="clear" w:color="auto" w:fill="D9D9D9" w:themeFill="background1" w:themeFillShade="D9"/>
          </w:tcPr>
          <w:p w14:paraId="5378F60F" w14:textId="77777777" w:rsidR="007166AE" w:rsidRPr="001C2589" w:rsidRDefault="00000000" w:rsidP="009B10A5">
            <w:pPr>
              <w:pStyle w:val="Heading3"/>
              <w:spacing w:before="0" w:after="0"/>
              <w:rPr>
                <w:sz w:val="24"/>
                <w:szCs w:val="24"/>
              </w:rPr>
            </w:pPr>
            <w:r w:rsidRPr="001C2589">
              <w:rPr>
                <w:sz w:val="24"/>
                <w:szCs w:val="24"/>
              </w:rPr>
              <w:t>Goal 3</w:t>
            </w:r>
          </w:p>
        </w:tc>
        <w:tc>
          <w:tcPr>
            <w:tcW w:w="11060" w:type="dxa"/>
            <w:shd w:val="clear" w:color="auto" w:fill="FFFFFF" w:themeFill="background1"/>
          </w:tcPr>
          <w:p w14:paraId="62846D65" w14:textId="77777777" w:rsidR="007166AE" w:rsidRDefault="00000000" w:rsidP="009B10A5">
            <w:pPr>
              <w:pStyle w:val="ESBodyText"/>
              <w:spacing w:after="0"/>
              <w:rPr>
                <w:sz w:val="20"/>
                <w:szCs w:val="24"/>
              </w:rPr>
            </w:pPr>
            <w:r>
              <w:rPr>
                <w:sz w:val="20"/>
                <w:szCs w:val="24"/>
              </w:rPr>
              <w:t>To empower students to be active participants in their learning</w:t>
            </w:r>
          </w:p>
        </w:tc>
      </w:tr>
      <w:tr w:rsidR="00F52EF8" w14:paraId="1A8E625F" w14:textId="77777777" w:rsidTr="009B10A5">
        <w:trPr>
          <w:trHeight w:val="15"/>
        </w:trPr>
        <w:tc>
          <w:tcPr>
            <w:tcW w:w="4055" w:type="dxa"/>
            <w:shd w:val="clear" w:color="auto" w:fill="D9D9D9" w:themeFill="background1" w:themeFillShade="D9"/>
          </w:tcPr>
          <w:p w14:paraId="11CF3E69" w14:textId="77777777" w:rsidR="007166AE" w:rsidRDefault="00000000" w:rsidP="009B10A5">
            <w:pPr>
              <w:pStyle w:val="Heading3"/>
              <w:spacing w:before="0" w:after="0"/>
              <w:rPr>
                <w:szCs w:val="20"/>
              </w:rPr>
            </w:pPr>
            <w:r>
              <w:rPr>
                <w:szCs w:val="20"/>
              </w:rPr>
              <w:t>Target 3.1</w:t>
            </w:r>
          </w:p>
        </w:tc>
        <w:tc>
          <w:tcPr>
            <w:tcW w:w="11060" w:type="dxa"/>
            <w:shd w:val="clear" w:color="auto" w:fill="FFFFFF" w:themeFill="background1"/>
          </w:tcPr>
          <w:p w14:paraId="569A0547" w14:textId="77777777" w:rsidR="00F52EF8" w:rsidRDefault="00000000">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Attitude to School Survey</w:t>
            </w:r>
          </w:p>
          <w:p w14:paraId="6DC96B67" w14:textId="77777777" w:rsidR="00F52EF8" w:rsidRDefault="00000000">
            <w:pPr>
              <w:numPr>
                <w:ilvl w:val="0"/>
                <w:numId w:val="22"/>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2023, the positive endorsement for Student Voice and Agency will increase from 75 per cent to 85 per cent  </w:t>
            </w:r>
          </w:p>
          <w:p w14:paraId="632A3CDC" w14:textId="77777777" w:rsidR="00F52EF8" w:rsidRDefault="00000000">
            <w:pPr>
              <w:numPr>
                <w:ilvl w:val="0"/>
                <w:numId w:val="22"/>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By 2023, the positive endorsement for Effort will increase from 79 per cent to 85 per cent.  </w:t>
            </w:r>
          </w:p>
          <w:p w14:paraId="666DBA3B" w14:textId="77777777" w:rsidR="00F52EF8" w:rsidRDefault="00F52EF8"/>
        </w:tc>
      </w:tr>
      <w:tr w:rsidR="00F52EF8" w14:paraId="49D21AFB" w14:textId="77777777" w:rsidTr="009B10A5">
        <w:trPr>
          <w:trHeight w:val="15"/>
        </w:trPr>
        <w:tc>
          <w:tcPr>
            <w:tcW w:w="4055" w:type="dxa"/>
            <w:shd w:val="clear" w:color="auto" w:fill="D9D9D9" w:themeFill="background1" w:themeFillShade="D9"/>
          </w:tcPr>
          <w:p w14:paraId="6360906E" w14:textId="77777777" w:rsidR="007166AE" w:rsidRDefault="00000000" w:rsidP="009B10A5">
            <w:pPr>
              <w:pStyle w:val="Heading3"/>
              <w:spacing w:before="0" w:after="0"/>
              <w:rPr>
                <w:szCs w:val="20"/>
              </w:rPr>
            </w:pPr>
            <w:r>
              <w:rPr>
                <w:szCs w:val="20"/>
              </w:rPr>
              <w:t>Target 3.2</w:t>
            </w:r>
          </w:p>
        </w:tc>
        <w:tc>
          <w:tcPr>
            <w:tcW w:w="11060" w:type="dxa"/>
            <w:shd w:val="clear" w:color="auto" w:fill="FFFFFF" w:themeFill="background1"/>
          </w:tcPr>
          <w:p w14:paraId="0A91B577" w14:textId="77777777" w:rsidR="00F52EF8" w:rsidRDefault="00000000">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14:paraId="12EB401E" w14:textId="77777777" w:rsidR="00F52EF8" w:rsidRDefault="00000000">
            <w:pPr>
              <w:numPr>
                <w:ilvl w:val="0"/>
                <w:numId w:val="23"/>
              </w:numPr>
              <w:spacing w:before="240" w:after="240" w:line="240" w:lineRule="auto"/>
              <w:ind w:hanging="210"/>
              <w:rPr>
                <w:rFonts w:ascii="Times New Roman" w:eastAsia="Times New Roman" w:hAnsi="Times New Roman" w:cs="Times New Roman"/>
                <w:sz w:val="24"/>
                <w:szCs w:val="24"/>
              </w:rPr>
            </w:pPr>
            <w:r>
              <w:rPr>
                <w:rFonts w:eastAsia="Arial"/>
                <w:sz w:val="20"/>
                <w:szCs w:val="20"/>
              </w:rPr>
              <w:t xml:space="preserve">By 2023, the positive endorsement for Collective focus on student learning will increase from 74 per cent to 85 per cent. </w:t>
            </w:r>
          </w:p>
          <w:p w14:paraId="660786FA" w14:textId="77777777" w:rsidR="00F52EF8" w:rsidRDefault="00F52EF8"/>
        </w:tc>
      </w:tr>
      <w:tr w:rsidR="00F52EF8" w14:paraId="2D59374D" w14:textId="77777777" w:rsidTr="009B10A5">
        <w:trPr>
          <w:trHeight w:val="15"/>
        </w:trPr>
        <w:tc>
          <w:tcPr>
            <w:tcW w:w="4055" w:type="dxa"/>
            <w:shd w:val="clear" w:color="auto" w:fill="F8A718"/>
          </w:tcPr>
          <w:p w14:paraId="1C61FA2F" w14:textId="77777777" w:rsidR="007166AE" w:rsidRDefault="00000000" w:rsidP="009B10A5">
            <w:pPr>
              <w:pStyle w:val="Heading3"/>
              <w:spacing w:before="0" w:after="0"/>
              <w:rPr>
                <w:szCs w:val="20"/>
              </w:rPr>
            </w:pPr>
            <w:r>
              <w:rPr>
                <w:szCs w:val="20"/>
              </w:rPr>
              <w:t>Key Improvement Strategy 3.a</w:t>
            </w:r>
          </w:p>
          <w:p w14:paraId="75C79F3C" w14:textId="77777777" w:rsidR="00F52EF8" w:rsidRDefault="00000000">
            <w:r>
              <w:rPr>
                <w:sz w:val="20"/>
              </w:rPr>
              <w:t xml:space="preserve">Empowering students and building school pride </w:t>
            </w:r>
          </w:p>
        </w:tc>
        <w:tc>
          <w:tcPr>
            <w:tcW w:w="11060" w:type="dxa"/>
            <w:shd w:val="clear" w:color="auto" w:fill="FFFFFF" w:themeFill="background1"/>
          </w:tcPr>
          <w:p w14:paraId="0634A98D" w14:textId="77777777" w:rsidR="007166AE" w:rsidRPr="00FE3D5C" w:rsidRDefault="00000000" w:rsidP="009B10A5">
            <w:pPr>
              <w:pStyle w:val="ESBodyText"/>
              <w:spacing w:after="0"/>
              <w:rPr>
                <w:sz w:val="20"/>
                <w:szCs w:val="24"/>
              </w:rPr>
            </w:pPr>
            <w:r>
              <w:rPr>
                <w:sz w:val="20"/>
              </w:rPr>
              <w:t xml:space="preserve">Build teacher capacity to develop authentic opportunities for voice and agency  </w:t>
            </w:r>
          </w:p>
        </w:tc>
      </w:tr>
      <w:tr w:rsidR="00F52EF8" w14:paraId="10288308" w14:textId="77777777" w:rsidTr="009B10A5">
        <w:trPr>
          <w:trHeight w:val="15"/>
        </w:trPr>
        <w:tc>
          <w:tcPr>
            <w:tcW w:w="4055" w:type="dxa"/>
            <w:shd w:val="clear" w:color="auto" w:fill="62BFEB"/>
          </w:tcPr>
          <w:p w14:paraId="52AB5DD6" w14:textId="77777777" w:rsidR="007166AE" w:rsidRDefault="00000000" w:rsidP="009B10A5">
            <w:pPr>
              <w:pStyle w:val="Heading3"/>
              <w:spacing w:before="0" w:after="0"/>
              <w:rPr>
                <w:szCs w:val="20"/>
              </w:rPr>
            </w:pPr>
            <w:r>
              <w:rPr>
                <w:szCs w:val="20"/>
              </w:rPr>
              <w:t>Key Improvement Strategy 3.b</w:t>
            </w:r>
          </w:p>
          <w:p w14:paraId="133BC4EB" w14:textId="77777777" w:rsidR="00F52EF8" w:rsidRDefault="00000000">
            <w:r>
              <w:rPr>
                <w:sz w:val="20"/>
              </w:rPr>
              <w:t xml:space="preserve">Evidence-based high-impact teaching strategies </w:t>
            </w:r>
          </w:p>
        </w:tc>
        <w:tc>
          <w:tcPr>
            <w:tcW w:w="11060" w:type="dxa"/>
            <w:shd w:val="clear" w:color="auto" w:fill="FFFFFF" w:themeFill="background1"/>
          </w:tcPr>
          <w:p w14:paraId="76FE2D9B" w14:textId="77777777" w:rsidR="007166AE" w:rsidRPr="00FE3D5C" w:rsidRDefault="00000000" w:rsidP="009B10A5">
            <w:pPr>
              <w:pStyle w:val="ESBodyText"/>
              <w:spacing w:after="0"/>
              <w:rPr>
                <w:sz w:val="20"/>
                <w:szCs w:val="24"/>
              </w:rPr>
            </w:pPr>
            <w:r>
              <w:rPr>
                <w:sz w:val="20"/>
              </w:rPr>
              <w:t>Develop whole school processes and protocols for the giving and receiving of feedback for both students and teachers.</w:t>
            </w:r>
          </w:p>
        </w:tc>
      </w:tr>
    </w:tbl>
    <w:p w14:paraId="7D3776C9" w14:textId="77777777" w:rsidR="007166AE" w:rsidRPr="00FA10DB" w:rsidRDefault="00000000" w:rsidP="007166AE">
      <w:pPr>
        <w:ind w:right="-632"/>
        <w:rPr>
          <w:b/>
          <w:color w:val="AF272F"/>
          <w:sz w:val="36"/>
          <w:szCs w:val="44"/>
        </w:rPr>
      </w:pPr>
    </w:p>
    <w:p w14:paraId="53D4F5A7" w14:textId="77777777" w:rsidR="00F52EF8" w:rsidRDefault="00F52EF8"/>
    <w:p w14:paraId="2BE0F298" w14:textId="77777777" w:rsidR="00F52EF8" w:rsidRDefault="00F52EF8"/>
    <w:p w14:paraId="6FC76C69" w14:textId="77777777" w:rsidR="00F52EF8" w:rsidRDefault="00F52EF8"/>
    <w:sectPr w:rsidR="00F52EF8"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51B1" w14:textId="77777777" w:rsidR="006F1F36" w:rsidRDefault="006F1F36">
      <w:pPr>
        <w:spacing w:after="0" w:line="240" w:lineRule="auto"/>
      </w:pPr>
      <w:r>
        <w:separator/>
      </w:r>
    </w:p>
  </w:endnote>
  <w:endnote w:type="continuationSeparator" w:id="0">
    <w:p w14:paraId="1FA78132" w14:textId="77777777" w:rsidR="006F1F36" w:rsidRDefault="006F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C0A3" w14:textId="77777777" w:rsidR="007166AE"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2E50D47" w14:textId="77777777" w:rsidR="007166AE"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8E02" w14:textId="77777777" w:rsidR="007166AE" w:rsidRPr="003E29B5" w:rsidRDefault="00000000" w:rsidP="00B076DB">
    <w:r w:rsidRPr="000C104E">
      <w:rPr>
        <w:noProof/>
        <w:lang w:val="en-AU" w:eastAsia="en-AU"/>
      </w:rPr>
      <w:drawing>
        <wp:anchor distT="0" distB="0" distL="114300" distR="114300" simplePos="0" relativeHeight="251674624" behindDoc="1" locked="0" layoutInCell="1" allowOverlap="1" wp14:anchorId="65D2A4D1" wp14:editId="5D09DE42">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6C0" w14:textId="77777777" w:rsidR="007166AE" w:rsidRPr="007839E6" w:rsidRDefault="00000000" w:rsidP="00362A9C">
    <w:pPr>
      <w:pStyle w:val="ESImageorGraphTitle"/>
      <w:rPr>
        <w:b w:val="0"/>
        <w:sz w:val="15"/>
        <w:szCs w:val="15"/>
      </w:rPr>
    </w:pPr>
    <w:r w:rsidRPr="007839E6">
      <w:rPr>
        <w:b w:val="0"/>
        <w:noProof/>
        <w:sz w:val="15"/>
        <w:szCs w:val="15"/>
      </w:rPr>
      <w:t>Camp Hill Primary School (1976)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19D65031" wp14:editId="4DCF1668">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07493773" w14:textId="77777777" w:rsidR="007166AE"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67CB" w14:textId="77777777" w:rsidR="007B2B29" w:rsidRPr="00793BFC" w:rsidRDefault="00000000" w:rsidP="00793BFC">
    <w:pPr>
      <w:pStyle w:val="ESSubheading1"/>
      <w:ind w:firstLine="567"/>
      <w:rPr>
        <w:sz w:val="15"/>
        <w:szCs w:val="15"/>
      </w:rPr>
    </w:pPr>
    <w:r w:rsidRPr="00793BFC">
      <w:rPr>
        <w:noProof/>
        <w:sz w:val="15"/>
        <w:szCs w:val="15"/>
      </w:rPr>
      <w:t>Camp Hill Primary School (1976) - School Strategic Plan</w:t>
    </w:r>
    <w:r w:rsidRPr="00793BFC">
      <w:rPr>
        <w:noProof/>
        <w:sz w:val="15"/>
        <w:szCs w:val="15"/>
      </w:rPr>
      <w:drawing>
        <wp:anchor distT="0" distB="0" distL="114300" distR="114300" simplePos="0" relativeHeight="251663360" behindDoc="1" locked="0" layoutInCell="1" allowOverlap="1" wp14:anchorId="18E04B1A" wp14:editId="6FADE51B">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BBFA32D" w14:textId="77777777" w:rsidR="007B2B29"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F88B" w14:textId="77777777" w:rsidR="006F1F36" w:rsidRDefault="006F1F36">
      <w:pPr>
        <w:spacing w:after="0" w:line="240" w:lineRule="auto"/>
      </w:pPr>
      <w:r>
        <w:separator/>
      </w:r>
    </w:p>
  </w:footnote>
  <w:footnote w:type="continuationSeparator" w:id="0">
    <w:p w14:paraId="599047A4" w14:textId="77777777" w:rsidR="006F1F36" w:rsidRDefault="006F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6EE" w14:textId="77777777" w:rsidR="007166AE" w:rsidRDefault="00000000">
    <w:r>
      <w:rPr>
        <w:noProof/>
      </w:rPr>
      <mc:AlternateContent>
        <mc:Choice Requires="wps">
          <w:drawing>
            <wp:anchor distT="0" distB="0" distL="114300" distR="114300" simplePos="0" relativeHeight="251666432" behindDoc="0" locked="0" layoutInCell="1" allowOverlap="1" wp14:anchorId="4FF3CF9E" wp14:editId="5770CB3F">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AAF86B"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FF3CF9E"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3FAAF86B"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3BDF" w14:textId="77777777" w:rsidR="007166AE" w:rsidRDefault="00000000">
    <w:pPr>
      <w:pStyle w:val="Header"/>
    </w:pPr>
    <w:r w:rsidRPr="000C104E">
      <w:rPr>
        <w:noProof/>
        <w:lang w:val="en-AU" w:eastAsia="en-AU"/>
      </w:rPr>
      <w:drawing>
        <wp:anchor distT="0" distB="0" distL="114300" distR="114300" simplePos="0" relativeHeight="251672576" behindDoc="1" locked="0" layoutInCell="1" allowOverlap="1" wp14:anchorId="1D320A7A" wp14:editId="23C8B4F3">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429BF16" w14:textId="77777777" w:rsidR="007166A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55A7" w14:textId="77777777" w:rsidR="007166AE" w:rsidRDefault="00000000">
    <w:r>
      <w:rPr>
        <w:noProof/>
      </w:rPr>
      <mc:AlternateContent>
        <mc:Choice Requires="wps">
          <w:drawing>
            <wp:anchor distT="0" distB="0" distL="114300" distR="114300" simplePos="0" relativeHeight="251664384" behindDoc="0" locked="0" layoutInCell="1" allowOverlap="1" wp14:anchorId="5EA07F3D" wp14:editId="4E3E2B44">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086F7A"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EA07F3D"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7C086F7A"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B253" w14:textId="77777777" w:rsidR="007166AE" w:rsidRDefault="00000000">
    <w:r>
      <w:rPr>
        <w:noProof/>
        <w:lang w:val="en-AU" w:eastAsia="en-AU"/>
      </w:rPr>
      <mc:AlternateContent>
        <mc:Choice Requires="wps">
          <w:drawing>
            <wp:anchor distT="0" distB="0" distL="114300" distR="114300" simplePos="0" relativeHeight="251670528" behindDoc="0" locked="0" layoutInCell="1" allowOverlap="1" wp14:anchorId="420E9CF4" wp14:editId="45A820E5">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61C885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20E9CF4"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061C885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2197" w14:textId="77777777" w:rsidR="007166AE" w:rsidRDefault="00000000">
    <w:r w:rsidRPr="000C104E">
      <w:rPr>
        <w:noProof/>
        <w:lang w:val="en-AU" w:eastAsia="en-AU"/>
      </w:rPr>
      <w:drawing>
        <wp:anchor distT="0" distB="0" distL="114300" distR="114300" simplePos="0" relativeHeight="251673600" behindDoc="1" locked="0" layoutInCell="1" allowOverlap="1" wp14:anchorId="5E02CC61" wp14:editId="2C678140">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7866" w14:textId="77777777" w:rsidR="007166AE" w:rsidRDefault="00000000">
    <w:r>
      <w:rPr>
        <w:noProof/>
        <w:lang w:val="en-AU" w:eastAsia="en-AU"/>
      </w:rPr>
      <mc:AlternateContent>
        <mc:Choice Requires="wps">
          <w:drawing>
            <wp:anchor distT="0" distB="0" distL="114300" distR="114300" simplePos="0" relativeHeight="251668480" behindDoc="0" locked="0" layoutInCell="1" allowOverlap="1" wp14:anchorId="1C9B6CE0" wp14:editId="11AC7FBB">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30A18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C9B6CE0"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7130A18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5BB8" w14:textId="77777777" w:rsidR="00180DD4" w:rsidRDefault="00000000">
    <w:r>
      <w:rPr>
        <w:noProof/>
      </w:rPr>
      <mc:AlternateContent>
        <mc:Choice Requires="wps">
          <w:drawing>
            <wp:anchor distT="0" distB="0" distL="114300" distR="114300" simplePos="0" relativeHeight="251660288" behindDoc="0" locked="0" layoutInCell="1" allowOverlap="1" wp14:anchorId="21ACDECF" wp14:editId="7FEC75A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FA073D"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1ACDECF"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21FA073D"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0F32" w14:textId="77777777" w:rsidR="000F4C22" w:rsidRPr="003E29B5" w:rsidRDefault="00000000" w:rsidP="008766A4">
    <w:r w:rsidRPr="000C104E">
      <w:rPr>
        <w:noProof/>
      </w:rPr>
      <w:drawing>
        <wp:anchor distT="0" distB="0" distL="114300" distR="114300" simplePos="0" relativeHeight="251662336" behindDoc="1" locked="0" layoutInCell="1" allowOverlap="1" wp14:anchorId="2D6B5CD1" wp14:editId="0AD49838">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AB4D9FD"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E638" w14:textId="77777777" w:rsidR="00180DD4" w:rsidRDefault="00000000">
    <w:r>
      <w:rPr>
        <w:noProof/>
      </w:rPr>
      <mc:AlternateContent>
        <mc:Choice Requires="wps">
          <w:drawing>
            <wp:anchor distT="0" distB="0" distL="114300" distR="114300" simplePos="0" relativeHeight="251658240" behindDoc="0" locked="0" layoutInCell="1" allowOverlap="1" wp14:anchorId="7D3B33A4" wp14:editId="63391E13">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8C1E6F"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D3B33A4"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328C1E6F"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EA823056">
      <w:start w:val="1"/>
      <w:numFmt w:val="bullet"/>
      <w:pStyle w:val="ESBulletsinTable"/>
      <w:lvlText w:val=""/>
      <w:lvlJc w:val="left"/>
      <w:pPr>
        <w:ind w:left="360" w:hanging="360"/>
      </w:pPr>
      <w:rPr>
        <w:rFonts w:ascii="Symbol" w:hAnsi="Symbol" w:hint="default"/>
        <w:color w:val="AF272F"/>
      </w:rPr>
    </w:lvl>
    <w:lvl w:ilvl="1" w:tplc="BADC4432">
      <w:start w:val="1"/>
      <w:numFmt w:val="bullet"/>
      <w:pStyle w:val="ESBulletsinTableLevel2"/>
      <w:lvlText w:val="o"/>
      <w:lvlJc w:val="left"/>
      <w:pPr>
        <w:ind w:left="1440" w:hanging="360"/>
      </w:pPr>
      <w:rPr>
        <w:rFonts w:ascii="Courier New" w:hAnsi="Courier New" w:cs="Courier New" w:hint="default"/>
      </w:rPr>
    </w:lvl>
    <w:lvl w:ilvl="2" w:tplc="7DD61978" w:tentative="1">
      <w:start w:val="1"/>
      <w:numFmt w:val="bullet"/>
      <w:lvlText w:val=""/>
      <w:lvlJc w:val="left"/>
      <w:pPr>
        <w:ind w:left="2160" w:hanging="360"/>
      </w:pPr>
      <w:rPr>
        <w:rFonts w:ascii="Wingdings" w:hAnsi="Wingdings" w:hint="default"/>
      </w:rPr>
    </w:lvl>
    <w:lvl w:ilvl="3" w:tplc="6FD47706" w:tentative="1">
      <w:start w:val="1"/>
      <w:numFmt w:val="bullet"/>
      <w:lvlText w:val=""/>
      <w:lvlJc w:val="left"/>
      <w:pPr>
        <w:ind w:left="2880" w:hanging="360"/>
      </w:pPr>
      <w:rPr>
        <w:rFonts w:ascii="Symbol" w:hAnsi="Symbol" w:hint="default"/>
      </w:rPr>
    </w:lvl>
    <w:lvl w:ilvl="4" w:tplc="96BE79BE" w:tentative="1">
      <w:start w:val="1"/>
      <w:numFmt w:val="bullet"/>
      <w:lvlText w:val="o"/>
      <w:lvlJc w:val="left"/>
      <w:pPr>
        <w:ind w:left="3600" w:hanging="360"/>
      </w:pPr>
      <w:rPr>
        <w:rFonts w:ascii="Courier New" w:hAnsi="Courier New" w:cs="Courier New" w:hint="default"/>
      </w:rPr>
    </w:lvl>
    <w:lvl w:ilvl="5" w:tplc="E794A5E2" w:tentative="1">
      <w:start w:val="1"/>
      <w:numFmt w:val="bullet"/>
      <w:lvlText w:val=""/>
      <w:lvlJc w:val="left"/>
      <w:pPr>
        <w:ind w:left="4320" w:hanging="360"/>
      </w:pPr>
      <w:rPr>
        <w:rFonts w:ascii="Wingdings" w:hAnsi="Wingdings" w:hint="default"/>
      </w:rPr>
    </w:lvl>
    <w:lvl w:ilvl="6" w:tplc="7182F16E" w:tentative="1">
      <w:start w:val="1"/>
      <w:numFmt w:val="bullet"/>
      <w:lvlText w:val=""/>
      <w:lvlJc w:val="left"/>
      <w:pPr>
        <w:ind w:left="5040" w:hanging="360"/>
      </w:pPr>
      <w:rPr>
        <w:rFonts w:ascii="Symbol" w:hAnsi="Symbol" w:hint="default"/>
      </w:rPr>
    </w:lvl>
    <w:lvl w:ilvl="7" w:tplc="B16053C0" w:tentative="1">
      <w:start w:val="1"/>
      <w:numFmt w:val="bullet"/>
      <w:lvlText w:val="o"/>
      <w:lvlJc w:val="left"/>
      <w:pPr>
        <w:ind w:left="5760" w:hanging="360"/>
      </w:pPr>
      <w:rPr>
        <w:rFonts w:ascii="Courier New" w:hAnsi="Courier New" w:cs="Courier New" w:hint="default"/>
      </w:rPr>
    </w:lvl>
    <w:lvl w:ilvl="8" w:tplc="53324028"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0B8D074">
      <w:start w:val="1"/>
      <w:numFmt w:val="bullet"/>
      <w:lvlText w:val=""/>
      <w:lvlJc w:val="left"/>
      <w:pPr>
        <w:ind w:left="720" w:hanging="360"/>
      </w:pPr>
      <w:rPr>
        <w:rFonts w:ascii="Symbol" w:hAnsi="Symbol"/>
      </w:rPr>
    </w:lvl>
    <w:lvl w:ilvl="1" w:tplc="8A6CC338">
      <w:start w:val="1"/>
      <w:numFmt w:val="bullet"/>
      <w:lvlText w:val="o"/>
      <w:lvlJc w:val="left"/>
      <w:pPr>
        <w:tabs>
          <w:tab w:val="num" w:pos="1440"/>
        </w:tabs>
        <w:ind w:left="1440" w:hanging="360"/>
      </w:pPr>
      <w:rPr>
        <w:rFonts w:ascii="Courier New" w:hAnsi="Courier New"/>
      </w:rPr>
    </w:lvl>
    <w:lvl w:ilvl="2" w:tplc="E8EE8262">
      <w:start w:val="1"/>
      <w:numFmt w:val="bullet"/>
      <w:lvlText w:val=""/>
      <w:lvlJc w:val="left"/>
      <w:pPr>
        <w:tabs>
          <w:tab w:val="num" w:pos="2160"/>
        </w:tabs>
        <w:ind w:left="2160" w:hanging="360"/>
      </w:pPr>
      <w:rPr>
        <w:rFonts w:ascii="Wingdings" w:hAnsi="Wingdings"/>
      </w:rPr>
    </w:lvl>
    <w:lvl w:ilvl="3" w:tplc="60843546">
      <w:start w:val="1"/>
      <w:numFmt w:val="bullet"/>
      <w:lvlText w:val=""/>
      <w:lvlJc w:val="left"/>
      <w:pPr>
        <w:tabs>
          <w:tab w:val="num" w:pos="2880"/>
        </w:tabs>
        <w:ind w:left="2880" w:hanging="360"/>
      </w:pPr>
      <w:rPr>
        <w:rFonts w:ascii="Symbol" w:hAnsi="Symbol"/>
      </w:rPr>
    </w:lvl>
    <w:lvl w:ilvl="4" w:tplc="4498E51A">
      <w:start w:val="1"/>
      <w:numFmt w:val="bullet"/>
      <w:lvlText w:val="o"/>
      <w:lvlJc w:val="left"/>
      <w:pPr>
        <w:tabs>
          <w:tab w:val="num" w:pos="3600"/>
        </w:tabs>
        <w:ind w:left="3600" w:hanging="360"/>
      </w:pPr>
      <w:rPr>
        <w:rFonts w:ascii="Courier New" w:hAnsi="Courier New"/>
      </w:rPr>
    </w:lvl>
    <w:lvl w:ilvl="5" w:tplc="BBA05FD4">
      <w:start w:val="1"/>
      <w:numFmt w:val="bullet"/>
      <w:lvlText w:val=""/>
      <w:lvlJc w:val="left"/>
      <w:pPr>
        <w:tabs>
          <w:tab w:val="num" w:pos="4320"/>
        </w:tabs>
        <w:ind w:left="4320" w:hanging="360"/>
      </w:pPr>
      <w:rPr>
        <w:rFonts w:ascii="Wingdings" w:hAnsi="Wingdings"/>
      </w:rPr>
    </w:lvl>
    <w:lvl w:ilvl="6" w:tplc="B476B338">
      <w:start w:val="1"/>
      <w:numFmt w:val="bullet"/>
      <w:lvlText w:val=""/>
      <w:lvlJc w:val="left"/>
      <w:pPr>
        <w:tabs>
          <w:tab w:val="num" w:pos="5040"/>
        </w:tabs>
        <w:ind w:left="5040" w:hanging="360"/>
      </w:pPr>
      <w:rPr>
        <w:rFonts w:ascii="Symbol" w:hAnsi="Symbol"/>
      </w:rPr>
    </w:lvl>
    <w:lvl w:ilvl="7" w:tplc="F3DA8618">
      <w:start w:val="1"/>
      <w:numFmt w:val="bullet"/>
      <w:lvlText w:val="o"/>
      <w:lvlJc w:val="left"/>
      <w:pPr>
        <w:tabs>
          <w:tab w:val="num" w:pos="5760"/>
        </w:tabs>
        <w:ind w:left="5760" w:hanging="360"/>
      </w:pPr>
      <w:rPr>
        <w:rFonts w:ascii="Courier New" w:hAnsi="Courier New"/>
      </w:rPr>
    </w:lvl>
    <w:lvl w:ilvl="8" w:tplc="E2C8D08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29A6363E">
      <w:start w:val="1"/>
      <w:numFmt w:val="bullet"/>
      <w:lvlText w:val=""/>
      <w:lvlJc w:val="left"/>
      <w:pPr>
        <w:ind w:left="720" w:hanging="360"/>
      </w:pPr>
      <w:rPr>
        <w:rFonts w:ascii="Symbol" w:hAnsi="Symbol"/>
      </w:rPr>
    </w:lvl>
    <w:lvl w:ilvl="1" w:tplc="55F642E4">
      <w:start w:val="1"/>
      <w:numFmt w:val="bullet"/>
      <w:lvlText w:val="o"/>
      <w:lvlJc w:val="left"/>
      <w:pPr>
        <w:tabs>
          <w:tab w:val="num" w:pos="1440"/>
        </w:tabs>
        <w:ind w:left="1440" w:hanging="360"/>
      </w:pPr>
      <w:rPr>
        <w:rFonts w:ascii="Courier New" w:hAnsi="Courier New"/>
      </w:rPr>
    </w:lvl>
    <w:lvl w:ilvl="2" w:tplc="9DF68ADA">
      <w:start w:val="1"/>
      <w:numFmt w:val="bullet"/>
      <w:lvlText w:val=""/>
      <w:lvlJc w:val="left"/>
      <w:pPr>
        <w:tabs>
          <w:tab w:val="num" w:pos="2160"/>
        </w:tabs>
        <w:ind w:left="2160" w:hanging="360"/>
      </w:pPr>
      <w:rPr>
        <w:rFonts w:ascii="Wingdings" w:hAnsi="Wingdings"/>
      </w:rPr>
    </w:lvl>
    <w:lvl w:ilvl="3" w:tplc="56E87362">
      <w:start w:val="1"/>
      <w:numFmt w:val="bullet"/>
      <w:lvlText w:val=""/>
      <w:lvlJc w:val="left"/>
      <w:pPr>
        <w:tabs>
          <w:tab w:val="num" w:pos="2880"/>
        </w:tabs>
        <w:ind w:left="2880" w:hanging="360"/>
      </w:pPr>
      <w:rPr>
        <w:rFonts w:ascii="Symbol" w:hAnsi="Symbol"/>
      </w:rPr>
    </w:lvl>
    <w:lvl w:ilvl="4" w:tplc="1AB0452E">
      <w:start w:val="1"/>
      <w:numFmt w:val="bullet"/>
      <w:lvlText w:val="o"/>
      <w:lvlJc w:val="left"/>
      <w:pPr>
        <w:tabs>
          <w:tab w:val="num" w:pos="3600"/>
        </w:tabs>
        <w:ind w:left="3600" w:hanging="360"/>
      </w:pPr>
      <w:rPr>
        <w:rFonts w:ascii="Courier New" w:hAnsi="Courier New"/>
      </w:rPr>
    </w:lvl>
    <w:lvl w:ilvl="5" w:tplc="85FA5004">
      <w:start w:val="1"/>
      <w:numFmt w:val="bullet"/>
      <w:lvlText w:val=""/>
      <w:lvlJc w:val="left"/>
      <w:pPr>
        <w:tabs>
          <w:tab w:val="num" w:pos="4320"/>
        </w:tabs>
        <w:ind w:left="4320" w:hanging="360"/>
      </w:pPr>
      <w:rPr>
        <w:rFonts w:ascii="Wingdings" w:hAnsi="Wingdings"/>
      </w:rPr>
    </w:lvl>
    <w:lvl w:ilvl="6" w:tplc="439AC5BE">
      <w:start w:val="1"/>
      <w:numFmt w:val="bullet"/>
      <w:lvlText w:val=""/>
      <w:lvlJc w:val="left"/>
      <w:pPr>
        <w:tabs>
          <w:tab w:val="num" w:pos="5040"/>
        </w:tabs>
        <w:ind w:left="5040" w:hanging="360"/>
      </w:pPr>
      <w:rPr>
        <w:rFonts w:ascii="Symbol" w:hAnsi="Symbol"/>
      </w:rPr>
    </w:lvl>
    <w:lvl w:ilvl="7" w:tplc="C1DEFCF2">
      <w:start w:val="1"/>
      <w:numFmt w:val="bullet"/>
      <w:lvlText w:val="o"/>
      <w:lvlJc w:val="left"/>
      <w:pPr>
        <w:tabs>
          <w:tab w:val="num" w:pos="5760"/>
        </w:tabs>
        <w:ind w:left="5760" w:hanging="360"/>
      </w:pPr>
      <w:rPr>
        <w:rFonts w:ascii="Courier New" w:hAnsi="Courier New"/>
      </w:rPr>
    </w:lvl>
    <w:lvl w:ilvl="8" w:tplc="77B832F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905EDCB2">
      <w:start w:val="1"/>
      <w:numFmt w:val="bullet"/>
      <w:lvlText w:val=""/>
      <w:lvlJc w:val="left"/>
      <w:pPr>
        <w:ind w:left="720" w:hanging="360"/>
      </w:pPr>
      <w:rPr>
        <w:rFonts w:ascii="Symbol" w:hAnsi="Symbol"/>
      </w:rPr>
    </w:lvl>
    <w:lvl w:ilvl="1" w:tplc="12CA5012">
      <w:start w:val="1"/>
      <w:numFmt w:val="bullet"/>
      <w:lvlText w:val="o"/>
      <w:lvlJc w:val="left"/>
      <w:pPr>
        <w:tabs>
          <w:tab w:val="num" w:pos="1440"/>
        </w:tabs>
        <w:ind w:left="1440" w:hanging="360"/>
      </w:pPr>
      <w:rPr>
        <w:rFonts w:ascii="Courier New" w:hAnsi="Courier New"/>
      </w:rPr>
    </w:lvl>
    <w:lvl w:ilvl="2" w:tplc="1AB4EFAE">
      <w:start w:val="1"/>
      <w:numFmt w:val="bullet"/>
      <w:lvlText w:val=""/>
      <w:lvlJc w:val="left"/>
      <w:pPr>
        <w:tabs>
          <w:tab w:val="num" w:pos="2160"/>
        </w:tabs>
        <w:ind w:left="2160" w:hanging="360"/>
      </w:pPr>
      <w:rPr>
        <w:rFonts w:ascii="Wingdings" w:hAnsi="Wingdings"/>
      </w:rPr>
    </w:lvl>
    <w:lvl w:ilvl="3" w:tplc="86E47E7C">
      <w:start w:val="1"/>
      <w:numFmt w:val="bullet"/>
      <w:lvlText w:val=""/>
      <w:lvlJc w:val="left"/>
      <w:pPr>
        <w:tabs>
          <w:tab w:val="num" w:pos="2880"/>
        </w:tabs>
        <w:ind w:left="2880" w:hanging="360"/>
      </w:pPr>
      <w:rPr>
        <w:rFonts w:ascii="Symbol" w:hAnsi="Symbol"/>
      </w:rPr>
    </w:lvl>
    <w:lvl w:ilvl="4" w:tplc="C6E8550A">
      <w:start w:val="1"/>
      <w:numFmt w:val="bullet"/>
      <w:lvlText w:val="o"/>
      <w:lvlJc w:val="left"/>
      <w:pPr>
        <w:tabs>
          <w:tab w:val="num" w:pos="3600"/>
        </w:tabs>
        <w:ind w:left="3600" w:hanging="360"/>
      </w:pPr>
      <w:rPr>
        <w:rFonts w:ascii="Courier New" w:hAnsi="Courier New"/>
      </w:rPr>
    </w:lvl>
    <w:lvl w:ilvl="5" w:tplc="CDF26464">
      <w:start w:val="1"/>
      <w:numFmt w:val="bullet"/>
      <w:lvlText w:val=""/>
      <w:lvlJc w:val="left"/>
      <w:pPr>
        <w:tabs>
          <w:tab w:val="num" w:pos="4320"/>
        </w:tabs>
        <w:ind w:left="4320" w:hanging="360"/>
      </w:pPr>
      <w:rPr>
        <w:rFonts w:ascii="Wingdings" w:hAnsi="Wingdings"/>
      </w:rPr>
    </w:lvl>
    <w:lvl w:ilvl="6" w:tplc="EC5655F2">
      <w:start w:val="1"/>
      <w:numFmt w:val="bullet"/>
      <w:lvlText w:val=""/>
      <w:lvlJc w:val="left"/>
      <w:pPr>
        <w:tabs>
          <w:tab w:val="num" w:pos="5040"/>
        </w:tabs>
        <w:ind w:left="5040" w:hanging="360"/>
      </w:pPr>
      <w:rPr>
        <w:rFonts w:ascii="Symbol" w:hAnsi="Symbol"/>
      </w:rPr>
    </w:lvl>
    <w:lvl w:ilvl="7" w:tplc="7E74A7A8">
      <w:start w:val="1"/>
      <w:numFmt w:val="bullet"/>
      <w:lvlText w:val="o"/>
      <w:lvlJc w:val="left"/>
      <w:pPr>
        <w:tabs>
          <w:tab w:val="num" w:pos="5760"/>
        </w:tabs>
        <w:ind w:left="5760" w:hanging="360"/>
      </w:pPr>
      <w:rPr>
        <w:rFonts w:ascii="Courier New" w:hAnsi="Courier New"/>
      </w:rPr>
    </w:lvl>
    <w:lvl w:ilvl="8" w:tplc="6242D41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BFBC1FF4">
      <w:start w:val="1"/>
      <w:numFmt w:val="bullet"/>
      <w:lvlText w:val=""/>
      <w:lvlJc w:val="left"/>
      <w:pPr>
        <w:ind w:left="720" w:hanging="360"/>
      </w:pPr>
      <w:rPr>
        <w:rFonts w:ascii="Symbol" w:hAnsi="Symbol"/>
      </w:rPr>
    </w:lvl>
    <w:lvl w:ilvl="1" w:tplc="295C026E">
      <w:start w:val="1"/>
      <w:numFmt w:val="bullet"/>
      <w:lvlText w:val="o"/>
      <w:lvlJc w:val="left"/>
      <w:pPr>
        <w:tabs>
          <w:tab w:val="num" w:pos="1440"/>
        </w:tabs>
        <w:ind w:left="1440" w:hanging="360"/>
      </w:pPr>
      <w:rPr>
        <w:rFonts w:ascii="Courier New" w:hAnsi="Courier New"/>
      </w:rPr>
    </w:lvl>
    <w:lvl w:ilvl="2" w:tplc="B5DC42D8">
      <w:start w:val="1"/>
      <w:numFmt w:val="bullet"/>
      <w:lvlText w:val=""/>
      <w:lvlJc w:val="left"/>
      <w:pPr>
        <w:tabs>
          <w:tab w:val="num" w:pos="2160"/>
        </w:tabs>
        <w:ind w:left="2160" w:hanging="360"/>
      </w:pPr>
      <w:rPr>
        <w:rFonts w:ascii="Wingdings" w:hAnsi="Wingdings"/>
      </w:rPr>
    </w:lvl>
    <w:lvl w:ilvl="3" w:tplc="CFD0E050">
      <w:start w:val="1"/>
      <w:numFmt w:val="bullet"/>
      <w:lvlText w:val=""/>
      <w:lvlJc w:val="left"/>
      <w:pPr>
        <w:tabs>
          <w:tab w:val="num" w:pos="2880"/>
        </w:tabs>
        <w:ind w:left="2880" w:hanging="360"/>
      </w:pPr>
      <w:rPr>
        <w:rFonts w:ascii="Symbol" w:hAnsi="Symbol"/>
      </w:rPr>
    </w:lvl>
    <w:lvl w:ilvl="4" w:tplc="0FC411AE">
      <w:start w:val="1"/>
      <w:numFmt w:val="bullet"/>
      <w:lvlText w:val="o"/>
      <w:lvlJc w:val="left"/>
      <w:pPr>
        <w:tabs>
          <w:tab w:val="num" w:pos="3600"/>
        </w:tabs>
        <w:ind w:left="3600" w:hanging="360"/>
      </w:pPr>
      <w:rPr>
        <w:rFonts w:ascii="Courier New" w:hAnsi="Courier New"/>
      </w:rPr>
    </w:lvl>
    <w:lvl w:ilvl="5" w:tplc="B0121B52">
      <w:start w:val="1"/>
      <w:numFmt w:val="bullet"/>
      <w:lvlText w:val=""/>
      <w:lvlJc w:val="left"/>
      <w:pPr>
        <w:tabs>
          <w:tab w:val="num" w:pos="4320"/>
        </w:tabs>
        <w:ind w:left="4320" w:hanging="360"/>
      </w:pPr>
      <w:rPr>
        <w:rFonts w:ascii="Wingdings" w:hAnsi="Wingdings"/>
      </w:rPr>
    </w:lvl>
    <w:lvl w:ilvl="6" w:tplc="5E94A7C6">
      <w:start w:val="1"/>
      <w:numFmt w:val="bullet"/>
      <w:lvlText w:val=""/>
      <w:lvlJc w:val="left"/>
      <w:pPr>
        <w:tabs>
          <w:tab w:val="num" w:pos="5040"/>
        </w:tabs>
        <w:ind w:left="5040" w:hanging="360"/>
      </w:pPr>
      <w:rPr>
        <w:rFonts w:ascii="Symbol" w:hAnsi="Symbol"/>
      </w:rPr>
    </w:lvl>
    <w:lvl w:ilvl="7" w:tplc="EE2E090C">
      <w:start w:val="1"/>
      <w:numFmt w:val="bullet"/>
      <w:lvlText w:val="o"/>
      <w:lvlJc w:val="left"/>
      <w:pPr>
        <w:tabs>
          <w:tab w:val="num" w:pos="5760"/>
        </w:tabs>
        <w:ind w:left="5760" w:hanging="360"/>
      </w:pPr>
      <w:rPr>
        <w:rFonts w:ascii="Courier New" w:hAnsi="Courier New"/>
      </w:rPr>
    </w:lvl>
    <w:lvl w:ilvl="8" w:tplc="96941C9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852C5234">
      <w:start w:val="1"/>
      <w:numFmt w:val="bullet"/>
      <w:lvlText w:val=""/>
      <w:lvlJc w:val="left"/>
      <w:pPr>
        <w:ind w:left="720" w:hanging="360"/>
      </w:pPr>
      <w:rPr>
        <w:rFonts w:ascii="Symbol" w:hAnsi="Symbol"/>
      </w:rPr>
    </w:lvl>
    <w:lvl w:ilvl="1" w:tplc="E506AA7A">
      <w:start w:val="1"/>
      <w:numFmt w:val="bullet"/>
      <w:lvlText w:val="o"/>
      <w:lvlJc w:val="left"/>
      <w:pPr>
        <w:tabs>
          <w:tab w:val="num" w:pos="1440"/>
        </w:tabs>
        <w:ind w:left="1440" w:hanging="360"/>
      </w:pPr>
      <w:rPr>
        <w:rFonts w:ascii="Courier New" w:hAnsi="Courier New"/>
      </w:rPr>
    </w:lvl>
    <w:lvl w:ilvl="2" w:tplc="8D22B69A">
      <w:start w:val="1"/>
      <w:numFmt w:val="bullet"/>
      <w:lvlText w:val=""/>
      <w:lvlJc w:val="left"/>
      <w:pPr>
        <w:tabs>
          <w:tab w:val="num" w:pos="2160"/>
        </w:tabs>
        <w:ind w:left="2160" w:hanging="360"/>
      </w:pPr>
      <w:rPr>
        <w:rFonts w:ascii="Wingdings" w:hAnsi="Wingdings"/>
      </w:rPr>
    </w:lvl>
    <w:lvl w:ilvl="3" w:tplc="B5144C88">
      <w:start w:val="1"/>
      <w:numFmt w:val="bullet"/>
      <w:lvlText w:val=""/>
      <w:lvlJc w:val="left"/>
      <w:pPr>
        <w:tabs>
          <w:tab w:val="num" w:pos="2880"/>
        </w:tabs>
        <w:ind w:left="2880" w:hanging="360"/>
      </w:pPr>
      <w:rPr>
        <w:rFonts w:ascii="Symbol" w:hAnsi="Symbol"/>
      </w:rPr>
    </w:lvl>
    <w:lvl w:ilvl="4" w:tplc="88B63636">
      <w:start w:val="1"/>
      <w:numFmt w:val="bullet"/>
      <w:lvlText w:val="o"/>
      <w:lvlJc w:val="left"/>
      <w:pPr>
        <w:tabs>
          <w:tab w:val="num" w:pos="3600"/>
        </w:tabs>
        <w:ind w:left="3600" w:hanging="360"/>
      </w:pPr>
      <w:rPr>
        <w:rFonts w:ascii="Courier New" w:hAnsi="Courier New"/>
      </w:rPr>
    </w:lvl>
    <w:lvl w:ilvl="5" w:tplc="16F29A1E">
      <w:start w:val="1"/>
      <w:numFmt w:val="bullet"/>
      <w:lvlText w:val=""/>
      <w:lvlJc w:val="left"/>
      <w:pPr>
        <w:tabs>
          <w:tab w:val="num" w:pos="4320"/>
        </w:tabs>
        <w:ind w:left="4320" w:hanging="360"/>
      </w:pPr>
      <w:rPr>
        <w:rFonts w:ascii="Wingdings" w:hAnsi="Wingdings"/>
      </w:rPr>
    </w:lvl>
    <w:lvl w:ilvl="6" w:tplc="00448DF0">
      <w:start w:val="1"/>
      <w:numFmt w:val="bullet"/>
      <w:lvlText w:val=""/>
      <w:lvlJc w:val="left"/>
      <w:pPr>
        <w:tabs>
          <w:tab w:val="num" w:pos="5040"/>
        </w:tabs>
        <w:ind w:left="5040" w:hanging="360"/>
      </w:pPr>
      <w:rPr>
        <w:rFonts w:ascii="Symbol" w:hAnsi="Symbol"/>
      </w:rPr>
    </w:lvl>
    <w:lvl w:ilvl="7" w:tplc="DA2089C2">
      <w:start w:val="1"/>
      <w:numFmt w:val="bullet"/>
      <w:lvlText w:val="o"/>
      <w:lvlJc w:val="left"/>
      <w:pPr>
        <w:tabs>
          <w:tab w:val="num" w:pos="5760"/>
        </w:tabs>
        <w:ind w:left="5760" w:hanging="360"/>
      </w:pPr>
      <w:rPr>
        <w:rFonts w:ascii="Courier New" w:hAnsi="Courier New"/>
      </w:rPr>
    </w:lvl>
    <w:lvl w:ilvl="8" w:tplc="65E22C12">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FE94FB02">
      <w:start w:val="1"/>
      <w:numFmt w:val="bullet"/>
      <w:lvlText w:val=""/>
      <w:lvlJc w:val="left"/>
      <w:pPr>
        <w:ind w:left="720" w:hanging="360"/>
      </w:pPr>
      <w:rPr>
        <w:rFonts w:ascii="Symbol" w:hAnsi="Symbol"/>
      </w:rPr>
    </w:lvl>
    <w:lvl w:ilvl="1" w:tplc="3B5CA4BA">
      <w:start w:val="1"/>
      <w:numFmt w:val="bullet"/>
      <w:lvlText w:val="o"/>
      <w:lvlJc w:val="left"/>
      <w:pPr>
        <w:tabs>
          <w:tab w:val="num" w:pos="1440"/>
        </w:tabs>
        <w:ind w:left="1440" w:hanging="360"/>
      </w:pPr>
      <w:rPr>
        <w:rFonts w:ascii="Courier New" w:hAnsi="Courier New"/>
      </w:rPr>
    </w:lvl>
    <w:lvl w:ilvl="2" w:tplc="1A9E5E70">
      <w:start w:val="1"/>
      <w:numFmt w:val="bullet"/>
      <w:lvlText w:val=""/>
      <w:lvlJc w:val="left"/>
      <w:pPr>
        <w:tabs>
          <w:tab w:val="num" w:pos="2160"/>
        </w:tabs>
        <w:ind w:left="2160" w:hanging="360"/>
      </w:pPr>
      <w:rPr>
        <w:rFonts w:ascii="Wingdings" w:hAnsi="Wingdings"/>
      </w:rPr>
    </w:lvl>
    <w:lvl w:ilvl="3" w:tplc="8A3ECC32">
      <w:start w:val="1"/>
      <w:numFmt w:val="bullet"/>
      <w:lvlText w:val=""/>
      <w:lvlJc w:val="left"/>
      <w:pPr>
        <w:tabs>
          <w:tab w:val="num" w:pos="2880"/>
        </w:tabs>
        <w:ind w:left="2880" w:hanging="360"/>
      </w:pPr>
      <w:rPr>
        <w:rFonts w:ascii="Symbol" w:hAnsi="Symbol"/>
      </w:rPr>
    </w:lvl>
    <w:lvl w:ilvl="4" w:tplc="3244D4DC">
      <w:start w:val="1"/>
      <w:numFmt w:val="bullet"/>
      <w:lvlText w:val="o"/>
      <w:lvlJc w:val="left"/>
      <w:pPr>
        <w:tabs>
          <w:tab w:val="num" w:pos="3600"/>
        </w:tabs>
        <w:ind w:left="3600" w:hanging="360"/>
      </w:pPr>
      <w:rPr>
        <w:rFonts w:ascii="Courier New" w:hAnsi="Courier New"/>
      </w:rPr>
    </w:lvl>
    <w:lvl w:ilvl="5" w:tplc="9768151E">
      <w:start w:val="1"/>
      <w:numFmt w:val="bullet"/>
      <w:lvlText w:val=""/>
      <w:lvlJc w:val="left"/>
      <w:pPr>
        <w:tabs>
          <w:tab w:val="num" w:pos="4320"/>
        </w:tabs>
        <w:ind w:left="4320" w:hanging="360"/>
      </w:pPr>
      <w:rPr>
        <w:rFonts w:ascii="Wingdings" w:hAnsi="Wingdings"/>
      </w:rPr>
    </w:lvl>
    <w:lvl w:ilvl="6" w:tplc="90D27122">
      <w:start w:val="1"/>
      <w:numFmt w:val="bullet"/>
      <w:lvlText w:val=""/>
      <w:lvlJc w:val="left"/>
      <w:pPr>
        <w:tabs>
          <w:tab w:val="num" w:pos="5040"/>
        </w:tabs>
        <w:ind w:left="5040" w:hanging="360"/>
      </w:pPr>
      <w:rPr>
        <w:rFonts w:ascii="Symbol" w:hAnsi="Symbol"/>
      </w:rPr>
    </w:lvl>
    <w:lvl w:ilvl="7" w:tplc="8C643A10">
      <w:start w:val="1"/>
      <w:numFmt w:val="bullet"/>
      <w:lvlText w:val="o"/>
      <w:lvlJc w:val="left"/>
      <w:pPr>
        <w:tabs>
          <w:tab w:val="num" w:pos="5760"/>
        </w:tabs>
        <w:ind w:left="5760" w:hanging="360"/>
      </w:pPr>
      <w:rPr>
        <w:rFonts w:ascii="Courier New" w:hAnsi="Courier New"/>
      </w:rPr>
    </w:lvl>
    <w:lvl w:ilvl="8" w:tplc="CA6A03C4">
      <w:start w:val="1"/>
      <w:numFmt w:val="bullet"/>
      <w:lvlText w:val=""/>
      <w:lvlJc w:val="left"/>
      <w:pPr>
        <w:tabs>
          <w:tab w:val="num" w:pos="6480"/>
        </w:tabs>
        <w:ind w:left="6480" w:hanging="360"/>
      </w:pPr>
      <w:rPr>
        <w:rFonts w:ascii="Wingdings" w:hAnsi="Wingdings"/>
      </w:rPr>
    </w:lvl>
  </w:abstractNum>
  <w:num w:numId="1" w16cid:durableId="799302854">
    <w:abstractNumId w:val="10"/>
  </w:num>
  <w:num w:numId="2" w16cid:durableId="1762489704">
    <w:abstractNumId w:val="8"/>
  </w:num>
  <w:num w:numId="3" w16cid:durableId="32317903">
    <w:abstractNumId w:val="7"/>
  </w:num>
  <w:num w:numId="4" w16cid:durableId="386995529">
    <w:abstractNumId w:val="6"/>
  </w:num>
  <w:num w:numId="5" w16cid:durableId="2042781582">
    <w:abstractNumId w:val="5"/>
  </w:num>
  <w:num w:numId="6" w16cid:durableId="1610234661">
    <w:abstractNumId w:val="9"/>
  </w:num>
  <w:num w:numId="7" w16cid:durableId="1776827433">
    <w:abstractNumId w:val="4"/>
  </w:num>
  <w:num w:numId="8" w16cid:durableId="52656164">
    <w:abstractNumId w:val="3"/>
  </w:num>
  <w:num w:numId="9" w16cid:durableId="197394837">
    <w:abstractNumId w:val="2"/>
  </w:num>
  <w:num w:numId="10" w16cid:durableId="1742215251">
    <w:abstractNumId w:val="1"/>
  </w:num>
  <w:num w:numId="11" w16cid:durableId="2000841276">
    <w:abstractNumId w:val="0"/>
  </w:num>
  <w:num w:numId="12" w16cid:durableId="1278026342">
    <w:abstractNumId w:val="11"/>
  </w:num>
  <w:num w:numId="13" w16cid:durableId="726494864">
    <w:abstractNumId w:val="16"/>
  </w:num>
  <w:num w:numId="14" w16cid:durableId="1785342889">
    <w:abstractNumId w:val="14"/>
  </w:num>
  <w:num w:numId="15" w16cid:durableId="109007690">
    <w:abstractNumId w:val="15"/>
  </w:num>
  <w:num w:numId="16" w16cid:durableId="42022178">
    <w:abstractNumId w:val="12"/>
  </w:num>
  <w:num w:numId="17" w16cid:durableId="19354995">
    <w:abstractNumId w:val="13"/>
  </w:num>
  <w:num w:numId="18" w16cid:durableId="325014316">
    <w:abstractNumId w:val="17"/>
  </w:num>
  <w:num w:numId="19" w16cid:durableId="1168014399">
    <w:abstractNumId w:val="18"/>
  </w:num>
  <w:num w:numId="20" w16cid:durableId="644167889">
    <w:abstractNumId w:val="19"/>
  </w:num>
  <w:num w:numId="21" w16cid:durableId="747001530">
    <w:abstractNumId w:val="20"/>
  </w:num>
  <w:num w:numId="22" w16cid:durableId="2087341336">
    <w:abstractNumId w:val="21"/>
  </w:num>
  <w:num w:numId="23" w16cid:durableId="10550785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F8"/>
    <w:rsid w:val="00387DCD"/>
    <w:rsid w:val="006F1F36"/>
    <w:rsid w:val="00F5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1B9E"/>
  <w15:docId w15:val="{74A207EB-CE8C-4FDF-BE9A-8E90922F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Christopher Barker</cp:lastModifiedBy>
  <cp:revision>2</cp:revision>
  <dcterms:created xsi:type="dcterms:W3CDTF">2023-05-01T23:19:00Z</dcterms:created>
  <dcterms:modified xsi:type="dcterms:W3CDTF">2023-05-01T23:19:00Z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